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2FEC3" w14:textId="77777777" w:rsidR="001C1928" w:rsidRPr="001C30A3" w:rsidRDefault="001C1928" w:rsidP="00F468F2">
      <w:pPr>
        <w:widowControl w:val="0"/>
        <w:autoSpaceDE w:val="0"/>
        <w:autoSpaceDN w:val="0"/>
        <w:adjustRightInd w:val="0"/>
        <w:spacing w:after="0"/>
        <w:jc w:val="center"/>
        <w:rPr>
          <w:rFonts w:cs="TimesNewRoman"/>
          <w:b/>
          <w:bCs/>
          <w:szCs w:val="20"/>
        </w:rPr>
      </w:pPr>
      <w:r w:rsidRPr="001C30A3">
        <w:rPr>
          <w:rFonts w:cs="TimesNewRoman"/>
          <w:b/>
          <w:bCs/>
          <w:szCs w:val="20"/>
        </w:rPr>
        <w:t>UNIVERSITY OF PITTSBURGH</w:t>
      </w:r>
    </w:p>
    <w:p w14:paraId="4A846B8F" w14:textId="77777777" w:rsidR="001C1928" w:rsidRPr="001C30A3" w:rsidRDefault="001C1928" w:rsidP="00F468F2">
      <w:pPr>
        <w:widowControl w:val="0"/>
        <w:autoSpaceDE w:val="0"/>
        <w:autoSpaceDN w:val="0"/>
        <w:adjustRightInd w:val="0"/>
        <w:spacing w:after="0"/>
        <w:jc w:val="center"/>
        <w:rPr>
          <w:rFonts w:cs="TimesNewRoman"/>
          <w:b/>
          <w:bCs/>
          <w:szCs w:val="20"/>
        </w:rPr>
      </w:pPr>
      <w:r w:rsidRPr="001C30A3">
        <w:rPr>
          <w:rFonts w:cs="TimesNewRoman"/>
          <w:b/>
          <w:bCs/>
          <w:szCs w:val="20"/>
        </w:rPr>
        <w:t>Department of Slavic Languages and Literatures</w:t>
      </w:r>
    </w:p>
    <w:p w14:paraId="551F3C4B" w14:textId="77777777" w:rsidR="001C1928" w:rsidRPr="001C30A3" w:rsidRDefault="001C1928" w:rsidP="00F468F2">
      <w:pPr>
        <w:widowControl w:val="0"/>
        <w:autoSpaceDE w:val="0"/>
        <w:autoSpaceDN w:val="0"/>
        <w:adjustRightInd w:val="0"/>
        <w:spacing w:after="0"/>
        <w:rPr>
          <w:rFonts w:cs="TimesNewRoman"/>
          <w:b/>
          <w:bCs/>
          <w:szCs w:val="20"/>
        </w:rPr>
      </w:pPr>
    </w:p>
    <w:p w14:paraId="2A58DFF1" w14:textId="529A8B7B" w:rsidR="004037D5" w:rsidRDefault="00EC1FBC" w:rsidP="00F468F2">
      <w:pPr>
        <w:spacing w:after="0"/>
        <w:jc w:val="center"/>
        <w:rPr>
          <w:b/>
          <w:u w:val="single"/>
        </w:rPr>
      </w:pPr>
      <w:r w:rsidRPr="00796E92">
        <w:rPr>
          <w:rFonts w:cs="TimesNewRoman"/>
          <w:b/>
          <w:bCs/>
          <w:szCs w:val="20"/>
          <w:u w:val="single"/>
        </w:rPr>
        <w:t xml:space="preserve">Russian </w:t>
      </w:r>
      <w:r w:rsidR="0023350D">
        <w:rPr>
          <w:rFonts w:cs="TimesNewRoman"/>
          <w:b/>
          <w:bCs/>
          <w:szCs w:val="20"/>
          <w:u w:val="single"/>
        </w:rPr>
        <w:t>2300</w:t>
      </w:r>
      <w:r w:rsidR="001C1928" w:rsidRPr="00796E92">
        <w:rPr>
          <w:rFonts w:cs="TimesNewRoman"/>
          <w:b/>
          <w:bCs/>
          <w:szCs w:val="20"/>
          <w:u w:val="single"/>
        </w:rPr>
        <w:t xml:space="preserve">. </w:t>
      </w:r>
      <w:r w:rsidR="0023350D">
        <w:rPr>
          <w:b/>
          <w:u w:val="single"/>
        </w:rPr>
        <w:t>Pushkin</w:t>
      </w:r>
    </w:p>
    <w:p w14:paraId="7922B7BC" w14:textId="77777777" w:rsidR="00796E92" w:rsidRDefault="00796E92" w:rsidP="00F468F2">
      <w:pPr>
        <w:spacing w:after="0"/>
        <w:rPr>
          <w:rFonts w:cs="TimesNewRoman"/>
          <w:szCs w:val="20"/>
        </w:rPr>
      </w:pPr>
    </w:p>
    <w:p w14:paraId="43EFB284" w14:textId="6ADA2A52" w:rsidR="0004335C" w:rsidRDefault="0023350D" w:rsidP="00F468F2">
      <w:pPr>
        <w:widowControl w:val="0"/>
        <w:autoSpaceDE w:val="0"/>
        <w:autoSpaceDN w:val="0"/>
        <w:adjustRightInd w:val="0"/>
        <w:spacing w:after="0"/>
        <w:jc w:val="center"/>
        <w:rPr>
          <w:rFonts w:cs="TimesNewRoman"/>
          <w:bCs/>
          <w:szCs w:val="20"/>
        </w:rPr>
      </w:pPr>
      <w:r>
        <w:rPr>
          <w:rFonts w:cs="TimesNewRoman"/>
          <w:bCs/>
          <w:szCs w:val="20"/>
        </w:rPr>
        <w:t>Spring 2015</w:t>
      </w:r>
    </w:p>
    <w:p w14:paraId="5DA0384F" w14:textId="431A4C7E" w:rsidR="005B0FC3" w:rsidRPr="005B0FC3" w:rsidRDefault="0031043C" w:rsidP="00F468F2">
      <w:pPr>
        <w:widowControl w:val="0"/>
        <w:autoSpaceDE w:val="0"/>
        <w:autoSpaceDN w:val="0"/>
        <w:adjustRightInd w:val="0"/>
        <w:spacing w:after="0"/>
        <w:jc w:val="center"/>
        <w:rPr>
          <w:rFonts w:cs="TimesNewRoman"/>
          <w:szCs w:val="20"/>
        </w:rPr>
      </w:pPr>
      <w:r>
        <w:rPr>
          <w:rFonts w:cs="TimesNewRoman"/>
          <w:szCs w:val="20"/>
        </w:rPr>
        <w:t xml:space="preserve">CL </w:t>
      </w:r>
      <w:r w:rsidR="0023350D">
        <w:rPr>
          <w:rFonts w:cs="TimesNewRoman"/>
          <w:szCs w:val="20"/>
        </w:rPr>
        <w:t>2320</w:t>
      </w:r>
      <w:r w:rsidR="005B0FC3">
        <w:rPr>
          <w:rFonts w:cs="TimesNewRoman"/>
          <w:szCs w:val="20"/>
        </w:rPr>
        <w:t xml:space="preserve">, </w:t>
      </w:r>
      <w:r w:rsidR="00130D9D">
        <w:t>W</w:t>
      </w:r>
      <w:r w:rsidR="005B0FC3">
        <w:t xml:space="preserve"> </w:t>
      </w:r>
      <w:r w:rsidR="0023350D">
        <w:rPr>
          <w:rFonts w:cs="TimesNewRoman"/>
          <w:szCs w:val="20"/>
        </w:rPr>
        <w:t>3.0</w:t>
      </w:r>
      <w:r w:rsidR="00E808D7">
        <w:rPr>
          <w:rFonts w:cs="TimesNewRoman"/>
          <w:szCs w:val="20"/>
        </w:rPr>
        <w:t>0-</w:t>
      </w:r>
      <w:r w:rsidR="00130D9D">
        <w:rPr>
          <w:rFonts w:cs="TimesNewRoman"/>
          <w:szCs w:val="20"/>
        </w:rPr>
        <w:t>5</w:t>
      </w:r>
      <w:r w:rsidR="0023350D">
        <w:rPr>
          <w:rFonts w:cs="TimesNewRoman"/>
          <w:szCs w:val="20"/>
        </w:rPr>
        <w:t>.</w:t>
      </w:r>
      <w:r w:rsidR="0009615D">
        <w:rPr>
          <w:rFonts w:cs="TimesNewRoman"/>
          <w:szCs w:val="20"/>
        </w:rPr>
        <w:t>55</w:t>
      </w:r>
    </w:p>
    <w:p w14:paraId="669D1E0A" w14:textId="77777777" w:rsidR="005B0FC3" w:rsidRDefault="005B0FC3" w:rsidP="00F468F2">
      <w:pPr>
        <w:spacing w:after="0"/>
        <w:ind w:left="720" w:hanging="720"/>
        <w:rPr>
          <w:rFonts w:cs="TimesNewRoman"/>
          <w:szCs w:val="20"/>
        </w:rPr>
      </w:pPr>
      <w:r>
        <w:rPr>
          <w:rFonts w:cs="TimesNewRoman"/>
          <w:bCs/>
          <w:szCs w:val="20"/>
        </w:rPr>
        <w:tab/>
      </w:r>
      <w:r>
        <w:rPr>
          <w:rFonts w:cs="TimesNewRoman"/>
          <w:bCs/>
          <w:szCs w:val="20"/>
        </w:rPr>
        <w:tab/>
      </w:r>
      <w:r>
        <w:rPr>
          <w:rFonts w:cs="TimesNewRoman"/>
          <w:szCs w:val="20"/>
        </w:rPr>
        <w:t xml:space="preserve">  </w:t>
      </w:r>
    </w:p>
    <w:p w14:paraId="349662B0" w14:textId="77777777" w:rsidR="005B0FC3" w:rsidRDefault="005B0FC3" w:rsidP="00F468F2">
      <w:pPr>
        <w:widowControl w:val="0"/>
        <w:autoSpaceDE w:val="0"/>
        <w:autoSpaceDN w:val="0"/>
        <w:adjustRightInd w:val="0"/>
        <w:spacing w:after="0"/>
        <w:rPr>
          <w:rFonts w:cs="TimesNewRoman"/>
          <w:szCs w:val="20"/>
        </w:rPr>
      </w:pPr>
      <w:r w:rsidRPr="001C30A3">
        <w:rPr>
          <w:rFonts w:cs="TimesNewRoman"/>
          <w:szCs w:val="20"/>
        </w:rPr>
        <w:t>Jonathan Platt</w:t>
      </w:r>
    </w:p>
    <w:p w14:paraId="0854D9D9" w14:textId="77777777" w:rsidR="00FA5DD5" w:rsidRDefault="0009615D" w:rsidP="00F468F2">
      <w:pPr>
        <w:widowControl w:val="0"/>
        <w:autoSpaceDE w:val="0"/>
        <w:autoSpaceDN w:val="0"/>
        <w:adjustRightInd w:val="0"/>
        <w:spacing w:after="0"/>
        <w:rPr>
          <w:rFonts w:cs="TimesNewRoman"/>
          <w:bCs/>
          <w:szCs w:val="20"/>
        </w:rPr>
      </w:pPr>
      <w:hyperlink r:id="rId6" w:history="1">
        <w:r w:rsidR="00FA5DD5" w:rsidRPr="003E2E53">
          <w:rPr>
            <w:rStyle w:val="Hyperlink"/>
            <w:rFonts w:cs="TimesNewRoman"/>
            <w:bCs/>
            <w:szCs w:val="20"/>
          </w:rPr>
          <w:t>jbplatt@pitt.edu</w:t>
        </w:r>
      </w:hyperlink>
    </w:p>
    <w:p w14:paraId="3A36207D" w14:textId="77777777" w:rsidR="005B0FC3" w:rsidRDefault="005B0FC3" w:rsidP="00F468F2">
      <w:pPr>
        <w:widowControl w:val="0"/>
        <w:autoSpaceDE w:val="0"/>
        <w:autoSpaceDN w:val="0"/>
        <w:adjustRightInd w:val="0"/>
        <w:spacing w:after="0"/>
        <w:rPr>
          <w:rFonts w:cs="TimesNewRoman"/>
          <w:szCs w:val="20"/>
        </w:rPr>
      </w:pPr>
      <w:r>
        <w:rPr>
          <w:rFonts w:cs="TimesNewRoman"/>
          <w:szCs w:val="20"/>
        </w:rPr>
        <w:t>Office: CL 1421A</w:t>
      </w:r>
      <w:r w:rsidR="00FA5DD5">
        <w:rPr>
          <w:rFonts w:cs="TimesNewRoman"/>
          <w:szCs w:val="20"/>
        </w:rPr>
        <w:t xml:space="preserve">, phone: </w:t>
      </w:r>
      <w:r w:rsidR="00FA5DD5">
        <w:t>412-624-5714</w:t>
      </w:r>
    </w:p>
    <w:p w14:paraId="49894043" w14:textId="72FC7079" w:rsidR="005B0FC3" w:rsidRPr="005B0FC3" w:rsidRDefault="00E43E94" w:rsidP="00F468F2">
      <w:pPr>
        <w:widowControl w:val="0"/>
        <w:autoSpaceDE w:val="0"/>
        <w:autoSpaceDN w:val="0"/>
        <w:adjustRightInd w:val="0"/>
        <w:spacing w:after="0"/>
        <w:rPr>
          <w:rFonts w:cs="TimesNewRoman"/>
          <w:szCs w:val="20"/>
        </w:rPr>
      </w:pPr>
      <w:r>
        <w:rPr>
          <w:rFonts w:cs="TimesNewRoman"/>
          <w:szCs w:val="20"/>
        </w:rPr>
        <w:t xml:space="preserve">Hours: </w:t>
      </w:r>
      <w:proofErr w:type="spellStart"/>
      <w:r w:rsidR="0023350D">
        <w:rPr>
          <w:rFonts w:cs="TimesNewRoman"/>
          <w:szCs w:val="20"/>
        </w:rPr>
        <w:t>Tu</w:t>
      </w:r>
      <w:proofErr w:type="spellEnd"/>
      <w:r w:rsidR="00130D9D">
        <w:rPr>
          <w:rFonts w:cs="TimesNewRoman"/>
          <w:szCs w:val="20"/>
        </w:rPr>
        <w:t xml:space="preserve"> </w:t>
      </w:r>
      <w:r w:rsidR="0023350D">
        <w:rPr>
          <w:rFonts w:cs="TimesNewRoman"/>
          <w:szCs w:val="20"/>
        </w:rPr>
        <w:t>12.30-1</w:t>
      </w:r>
      <w:r>
        <w:rPr>
          <w:rFonts w:cs="TimesNewRoman"/>
          <w:szCs w:val="20"/>
        </w:rPr>
        <w:t>.3</w:t>
      </w:r>
      <w:r w:rsidR="00830B9C">
        <w:rPr>
          <w:rFonts w:cs="TimesNewRoman"/>
          <w:szCs w:val="20"/>
        </w:rPr>
        <w:t>0</w:t>
      </w:r>
      <w:r w:rsidR="009942BF">
        <w:rPr>
          <w:rFonts w:cs="TimesNewRoman"/>
          <w:szCs w:val="20"/>
        </w:rPr>
        <w:t xml:space="preserve">, </w:t>
      </w:r>
      <w:proofErr w:type="spellStart"/>
      <w:r w:rsidR="0023350D">
        <w:rPr>
          <w:rFonts w:cs="TimesNewRoman"/>
          <w:szCs w:val="20"/>
        </w:rPr>
        <w:t>Th</w:t>
      </w:r>
      <w:proofErr w:type="spellEnd"/>
      <w:r w:rsidR="00130D9D">
        <w:rPr>
          <w:rFonts w:cs="TimesNewRoman"/>
          <w:szCs w:val="20"/>
        </w:rPr>
        <w:t xml:space="preserve"> 1</w:t>
      </w:r>
      <w:r w:rsidR="0023350D">
        <w:rPr>
          <w:rFonts w:cs="TimesNewRoman"/>
          <w:szCs w:val="20"/>
        </w:rPr>
        <w:t>1</w:t>
      </w:r>
      <w:r w:rsidR="00130D9D">
        <w:rPr>
          <w:rFonts w:cs="TimesNewRoman"/>
          <w:szCs w:val="20"/>
        </w:rPr>
        <w:t>.00-</w:t>
      </w:r>
      <w:r w:rsidR="0023350D">
        <w:rPr>
          <w:rFonts w:cs="TimesNewRoman"/>
          <w:szCs w:val="20"/>
        </w:rPr>
        <w:t>1</w:t>
      </w:r>
      <w:r w:rsidR="009942BF">
        <w:rPr>
          <w:rFonts w:cs="TimesNewRoman"/>
          <w:szCs w:val="20"/>
        </w:rPr>
        <w:t>2.00</w:t>
      </w:r>
      <w:r>
        <w:rPr>
          <w:rFonts w:cs="TimesNewRoman"/>
          <w:szCs w:val="20"/>
        </w:rPr>
        <w:t xml:space="preserve"> or by appointment</w:t>
      </w:r>
    </w:p>
    <w:p w14:paraId="317336EA" w14:textId="77777777" w:rsidR="001C1928" w:rsidRPr="00796E92" w:rsidRDefault="001C1928" w:rsidP="00F468F2">
      <w:pPr>
        <w:spacing w:after="0"/>
      </w:pPr>
    </w:p>
    <w:p w14:paraId="74213330" w14:textId="77777777" w:rsidR="00F468F2" w:rsidRPr="00F468F2" w:rsidRDefault="00F468F2" w:rsidP="00F468F2">
      <w:pPr>
        <w:spacing w:after="0"/>
        <w:rPr>
          <w:b/>
          <w:szCs w:val="22"/>
        </w:rPr>
      </w:pPr>
    </w:p>
    <w:p w14:paraId="38B5AC81" w14:textId="77777777" w:rsidR="00F468F2" w:rsidRPr="00F468F2" w:rsidRDefault="00F468F2" w:rsidP="00F468F2">
      <w:pPr>
        <w:spacing w:after="0"/>
        <w:rPr>
          <w:b/>
          <w:szCs w:val="22"/>
        </w:rPr>
      </w:pPr>
      <w:r w:rsidRPr="00F468F2">
        <w:rPr>
          <w:b/>
          <w:szCs w:val="22"/>
        </w:rPr>
        <w:t>Course Description and Goals</w:t>
      </w:r>
    </w:p>
    <w:p w14:paraId="4DF1A305" w14:textId="019FA284" w:rsidR="0023350D" w:rsidRDefault="0023350D" w:rsidP="0052388B">
      <w:pPr>
        <w:spacing w:after="0"/>
        <w:rPr>
          <w:rFonts w:cs="Times New Roman"/>
          <w:szCs w:val="20"/>
        </w:rPr>
      </w:pPr>
      <w:r w:rsidRPr="0023350D">
        <w:rPr>
          <w:rFonts w:cs="Times New Roman"/>
          <w:szCs w:val="20"/>
        </w:rPr>
        <w:t>This class traces the full evolution of Pushkin’s oeuvre from his lyceum days to the 1830s.  We will discuss examples of his lyric poetry, civic poetry, narrative poems, dramatic works, and prose.  We will also attend to biographical details as they pertain to the works under analysis and Pushkin's experiments in the tradition of Romantic life-creation.  Reception of Pushkin’s works will also play a significant role in the class, including his elevation to the status of Russian national poet.  </w:t>
      </w:r>
      <w:proofErr w:type="gramStart"/>
      <w:r w:rsidRPr="0023350D">
        <w:rPr>
          <w:rFonts w:cs="Times New Roman"/>
          <w:szCs w:val="20"/>
        </w:rPr>
        <w:t>All readings in Russian.</w:t>
      </w:r>
      <w:proofErr w:type="gramEnd"/>
    </w:p>
    <w:p w14:paraId="642A6037" w14:textId="77777777" w:rsidR="00FC7F00" w:rsidRPr="00FC7F00" w:rsidRDefault="00FC7F00" w:rsidP="0052388B">
      <w:pPr>
        <w:spacing w:after="0"/>
        <w:rPr>
          <w:rFonts w:cs="Times New Roman"/>
          <w:szCs w:val="20"/>
        </w:rPr>
      </w:pPr>
    </w:p>
    <w:p w14:paraId="59098B98" w14:textId="7A5FF2C7" w:rsidR="00F468F2" w:rsidRPr="0052388B" w:rsidRDefault="00F468F2" w:rsidP="0052388B">
      <w:pPr>
        <w:spacing w:after="0"/>
        <w:rPr>
          <w:szCs w:val="22"/>
        </w:rPr>
      </w:pPr>
      <w:r w:rsidRPr="0052388B">
        <w:rPr>
          <w:b/>
          <w:szCs w:val="22"/>
        </w:rPr>
        <w:t xml:space="preserve">Required Readings </w:t>
      </w:r>
    </w:p>
    <w:p w14:paraId="0240210F" w14:textId="20345F37" w:rsidR="00CD47EC" w:rsidRDefault="0023350D" w:rsidP="00F468F2">
      <w:pPr>
        <w:widowControl w:val="0"/>
        <w:autoSpaceDE w:val="0"/>
        <w:autoSpaceDN w:val="0"/>
        <w:adjustRightInd w:val="0"/>
        <w:spacing w:after="0"/>
        <w:rPr>
          <w:szCs w:val="22"/>
        </w:rPr>
      </w:pPr>
      <w:r>
        <w:rPr>
          <w:szCs w:val="22"/>
        </w:rPr>
        <w:t>All of Pushkin’s works are available online – students are encouraged to use the 10 vol</w:t>
      </w:r>
      <w:r w:rsidR="0009615D">
        <w:rPr>
          <w:szCs w:val="22"/>
        </w:rPr>
        <w:t>s</w:t>
      </w:r>
      <w:r>
        <w:rPr>
          <w:szCs w:val="22"/>
        </w:rPr>
        <w:t xml:space="preserve">. </w:t>
      </w:r>
      <w:proofErr w:type="gramStart"/>
      <w:r>
        <w:rPr>
          <w:szCs w:val="22"/>
        </w:rPr>
        <w:t>collected</w:t>
      </w:r>
      <w:proofErr w:type="gramEnd"/>
      <w:r>
        <w:rPr>
          <w:szCs w:val="22"/>
        </w:rPr>
        <w:t xml:space="preserve"> works (1959-1962): </w:t>
      </w:r>
      <w:hyperlink r:id="rId7" w:history="1">
        <w:r w:rsidRPr="001B4A30">
          <w:rPr>
            <w:rStyle w:val="Hyperlink"/>
            <w:szCs w:val="22"/>
          </w:rPr>
          <w:t>http://www.rvb.ru/pushkin/toc.htm</w:t>
        </w:r>
      </w:hyperlink>
      <w:r>
        <w:rPr>
          <w:szCs w:val="22"/>
        </w:rPr>
        <w:t>.</w:t>
      </w:r>
    </w:p>
    <w:p w14:paraId="1FFC94E2" w14:textId="10099BA2" w:rsidR="0023350D" w:rsidRPr="0023350D" w:rsidRDefault="0023350D" w:rsidP="00F468F2">
      <w:pPr>
        <w:widowControl w:val="0"/>
        <w:autoSpaceDE w:val="0"/>
        <w:autoSpaceDN w:val="0"/>
        <w:adjustRightInd w:val="0"/>
        <w:spacing w:after="0"/>
        <w:rPr>
          <w:rFonts w:cs="TimesNewRoman"/>
          <w:b/>
          <w:szCs w:val="20"/>
        </w:rPr>
      </w:pPr>
      <w:r>
        <w:rPr>
          <w:szCs w:val="22"/>
        </w:rPr>
        <w:t xml:space="preserve">Secondary sources will be provided either via </w:t>
      </w:r>
      <w:proofErr w:type="spellStart"/>
      <w:r>
        <w:rPr>
          <w:szCs w:val="22"/>
        </w:rPr>
        <w:t>pdf</w:t>
      </w:r>
      <w:proofErr w:type="spellEnd"/>
      <w:r>
        <w:rPr>
          <w:szCs w:val="22"/>
        </w:rPr>
        <w:t xml:space="preserve"> or online links.</w:t>
      </w:r>
    </w:p>
    <w:p w14:paraId="7140FA1D" w14:textId="77777777" w:rsidR="00CD47EC" w:rsidRDefault="00CD47EC" w:rsidP="00F468F2">
      <w:pPr>
        <w:widowControl w:val="0"/>
        <w:autoSpaceDE w:val="0"/>
        <w:autoSpaceDN w:val="0"/>
        <w:adjustRightInd w:val="0"/>
        <w:spacing w:after="0"/>
        <w:rPr>
          <w:rFonts w:cs="TimesNewRoman"/>
          <w:b/>
          <w:szCs w:val="20"/>
        </w:rPr>
      </w:pPr>
    </w:p>
    <w:p w14:paraId="64C8172E" w14:textId="77777777" w:rsidR="00F24C28" w:rsidRPr="00052F20" w:rsidRDefault="00F24C28" w:rsidP="00F468F2">
      <w:pPr>
        <w:widowControl w:val="0"/>
        <w:autoSpaceDE w:val="0"/>
        <w:autoSpaceDN w:val="0"/>
        <w:adjustRightInd w:val="0"/>
        <w:spacing w:after="0"/>
        <w:rPr>
          <w:rFonts w:cs="TimesNewRoman"/>
          <w:szCs w:val="20"/>
        </w:rPr>
      </w:pPr>
      <w:r w:rsidRPr="00DE2D00">
        <w:rPr>
          <w:rFonts w:cs="TimesNewRoman"/>
          <w:b/>
          <w:szCs w:val="20"/>
        </w:rPr>
        <w:t>Requirements</w:t>
      </w:r>
    </w:p>
    <w:p w14:paraId="6B2E3F29" w14:textId="71D63BC8" w:rsidR="007049AF" w:rsidRDefault="0023350D" w:rsidP="007049AF">
      <w:pPr>
        <w:pStyle w:val="ListParagraph"/>
        <w:widowControl w:val="0"/>
        <w:numPr>
          <w:ilvl w:val="0"/>
          <w:numId w:val="1"/>
        </w:numPr>
        <w:autoSpaceDE w:val="0"/>
        <w:autoSpaceDN w:val="0"/>
        <w:adjustRightInd w:val="0"/>
        <w:spacing w:after="0"/>
        <w:rPr>
          <w:rFonts w:cs="TimesNewRoman"/>
          <w:szCs w:val="20"/>
        </w:rPr>
      </w:pPr>
      <w:r>
        <w:rPr>
          <w:rFonts w:cs="TimesNewRoman"/>
          <w:b/>
          <w:szCs w:val="20"/>
        </w:rPr>
        <w:t>2</w:t>
      </w:r>
      <w:r w:rsidR="007049AF">
        <w:rPr>
          <w:rFonts w:cs="TimesNewRoman"/>
          <w:b/>
          <w:szCs w:val="20"/>
        </w:rPr>
        <w:t>5</w:t>
      </w:r>
      <w:r w:rsidR="007049AF" w:rsidRPr="00FA2488">
        <w:rPr>
          <w:rFonts w:cs="TimesNewRoman"/>
          <w:b/>
          <w:szCs w:val="20"/>
        </w:rPr>
        <w:t>%</w:t>
      </w:r>
      <w:r w:rsidR="007049AF">
        <w:rPr>
          <w:rFonts w:cs="TimesNewRoman"/>
          <w:b/>
          <w:szCs w:val="20"/>
        </w:rPr>
        <w:t xml:space="preserve"> </w:t>
      </w:r>
      <w:r w:rsidR="007049AF" w:rsidRPr="00B35FCE">
        <w:rPr>
          <w:rFonts w:cs="TimesNewRoman"/>
          <w:i/>
          <w:szCs w:val="20"/>
        </w:rPr>
        <w:t>Participation</w:t>
      </w:r>
      <w:r>
        <w:rPr>
          <w:rFonts w:cs="TimesNewRoman"/>
          <w:szCs w:val="20"/>
        </w:rPr>
        <w:t xml:space="preserve"> – Attendance (more than 3</w:t>
      </w:r>
      <w:r w:rsidR="007049AF">
        <w:rPr>
          <w:rFonts w:cs="TimesNewRoman"/>
          <w:szCs w:val="20"/>
        </w:rPr>
        <w:t xml:space="preserve"> absences after the first week </w:t>
      </w:r>
      <w:r w:rsidR="004E5F76">
        <w:rPr>
          <w:rFonts w:cs="TimesNewRoman"/>
          <w:szCs w:val="20"/>
        </w:rPr>
        <w:t>is grounds for</w:t>
      </w:r>
      <w:r w:rsidR="007049AF">
        <w:rPr>
          <w:rFonts w:cs="TimesNewRoman"/>
          <w:szCs w:val="20"/>
        </w:rPr>
        <w:t xml:space="preserve"> automatic failure); preparedness a</w:t>
      </w:r>
      <w:r>
        <w:rPr>
          <w:rFonts w:cs="TimesNewRoman"/>
          <w:szCs w:val="20"/>
        </w:rPr>
        <w:t>nd participation in discussions.</w:t>
      </w:r>
    </w:p>
    <w:p w14:paraId="683A06F9" w14:textId="3AC251DF" w:rsidR="007049AF" w:rsidRDefault="0023350D" w:rsidP="007049AF">
      <w:pPr>
        <w:pStyle w:val="ListParagraph"/>
        <w:widowControl w:val="0"/>
        <w:numPr>
          <w:ilvl w:val="0"/>
          <w:numId w:val="1"/>
        </w:numPr>
        <w:autoSpaceDE w:val="0"/>
        <w:autoSpaceDN w:val="0"/>
        <w:adjustRightInd w:val="0"/>
        <w:spacing w:after="0"/>
        <w:rPr>
          <w:rFonts w:cs="TimesNewRoman"/>
          <w:szCs w:val="20"/>
        </w:rPr>
      </w:pPr>
      <w:r>
        <w:rPr>
          <w:rFonts w:cs="TimesNewRoman"/>
          <w:b/>
          <w:szCs w:val="20"/>
        </w:rPr>
        <w:t>50</w:t>
      </w:r>
      <w:r w:rsidR="007049AF">
        <w:rPr>
          <w:rFonts w:cs="TimesNewRoman"/>
          <w:b/>
          <w:szCs w:val="20"/>
        </w:rPr>
        <w:t xml:space="preserve">% </w:t>
      </w:r>
      <w:r>
        <w:rPr>
          <w:rFonts w:cs="TimesNewRoman"/>
          <w:i/>
          <w:szCs w:val="20"/>
        </w:rPr>
        <w:t>Paper</w:t>
      </w:r>
      <w:r w:rsidR="00400F8A">
        <w:rPr>
          <w:rFonts w:cs="TimesNewRoman"/>
          <w:i/>
          <w:szCs w:val="20"/>
        </w:rPr>
        <w:t>(</w:t>
      </w:r>
      <w:r>
        <w:rPr>
          <w:rFonts w:cs="TimesNewRoman"/>
          <w:i/>
          <w:szCs w:val="20"/>
        </w:rPr>
        <w:t>s</w:t>
      </w:r>
      <w:r w:rsidR="00400F8A">
        <w:rPr>
          <w:rFonts w:cs="TimesNewRoman"/>
          <w:i/>
          <w:szCs w:val="20"/>
        </w:rPr>
        <w:t>)</w:t>
      </w:r>
      <w:r w:rsidR="007049AF">
        <w:rPr>
          <w:rFonts w:cs="TimesNewRoman"/>
          <w:szCs w:val="20"/>
        </w:rPr>
        <w:t xml:space="preserve"> – </w:t>
      </w:r>
      <w:r w:rsidR="00400F8A">
        <w:rPr>
          <w:rFonts w:cs="TimesNewRoman"/>
          <w:szCs w:val="20"/>
        </w:rPr>
        <w:t xml:space="preserve">Students may choose one of two options. </w:t>
      </w:r>
      <w:r w:rsidR="00400F8A">
        <w:rPr>
          <w:rFonts w:cs="TimesNewRoman"/>
          <w:b/>
          <w:szCs w:val="20"/>
        </w:rPr>
        <w:t xml:space="preserve">Option (1) </w:t>
      </w:r>
      <w:r>
        <w:rPr>
          <w:rFonts w:cs="TimesNewRoman"/>
          <w:szCs w:val="20"/>
        </w:rPr>
        <w:t>Five</w:t>
      </w:r>
      <w:r w:rsidR="007049AF">
        <w:rPr>
          <w:rFonts w:cs="TimesNewRoman"/>
          <w:szCs w:val="20"/>
        </w:rPr>
        <w:t xml:space="preserve"> </w:t>
      </w:r>
      <w:r>
        <w:rPr>
          <w:rFonts w:cs="TimesNewRoman"/>
          <w:szCs w:val="20"/>
        </w:rPr>
        <w:t xml:space="preserve">5-page close readings of a given text from the syllabus. Students </w:t>
      </w:r>
      <w:r w:rsidR="00EC5197">
        <w:rPr>
          <w:rFonts w:cs="TimesNewRoman"/>
          <w:szCs w:val="20"/>
        </w:rPr>
        <w:t>are encouraged</w:t>
      </w:r>
      <w:r>
        <w:rPr>
          <w:rFonts w:cs="TimesNewRoman"/>
          <w:szCs w:val="20"/>
        </w:rPr>
        <w:t xml:space="preserve"> to elaborate </w:t>
      </w:r>
      <w:r w:rsidR="00EC5197">
        <w:rPr>
          <w:rFonts w:cs="TimesNewRoman"/>
          <w:szCs w:val="20"/>
        </w:rPr>
        <w:t xml:space="preserve">or polemicize with an argument raised in class or in </w:t>
      </w:r>
      <w:r>
        <w:rPr>
          <w:rFonts w:cs="TimesNewRoman"/>
          <w:szCs w:val="20"/>
        </w:rPr>
        <w:t>a secondary reading. Secondary research, contextualization, and theorization are welcome, but the primary goal should be an in-depth analysis of the primary text’s form and content. Papers are due the week following the class in which the text was discussed.</w:t>
      </w:r>
      <w:r w:rsidR="00400F8A">
        <w:rPr>
          <w:rFonts w:cs="TimesNewRoman"/>
          <w:szCs w:val="20"/>
        </w:rPr>
        <w:t xml:space="preserve"> </w:t>
      </w:r>
      <w:r w:rsidR="00400F8A">
        <w:rPr>
          <w:rFonts w:cs="TimesNewRoman"/>
          <w:b/>
          <w:szCs w:val="20"/>
        </w:rPr>
        <w:t xml:space="preserve">Option (2) </w:t>
      </w:r>
      <w:r w:rsidR="00400F8A">
        <w:rPr>
          <w:rFonts w:cs="TimesNewRoman"/>
          <w:szCs w:val="20"/>
        </w:rPr>
        <w:t xml:space="preserve">A 25-page research paper on a topic chosen in consultation with the instructor. </w:t>
      </w:r>
      <w:r w:rsidR="00A94117">
        <w:rPr>
          <w:rFonts w:cs="TimesNewRoman"/>
          <w:szCs w:val="20"/>
        </w:rPr>
        <w:t xml:space="preserve">A 1-page abstract </w:t>
      </w:r>
      <w:r w:rsidR="0009615D">
        <w:rPr>
          <w:rFonts w:cs="TimesNewRoman"/>
          <w:szCs w:val="20"/>
        </w:rPr>
        <w:t>plus</w:t>
      </w:r>
      <w:r w:rsidR="00A94117">
        <w:rPr>
          <w:rFonts w:cs="TimesNewRoman"/>
          <w:szCs w:val="20"/>
        </w:rPr>
        <w:t xml:space="preserve"> bibliography must be submitted by </w:t>
      </w:r>
      <w:r w:rsidR="00A94117">
        <w:rPr>
          <w:rFonts w:cs="TimesNewRoman"/>
          <w:b/>
          <w:szCs w:val="20"/>
        </w:rPr>
        <w:t>April 10</w:t>
      </w:r>
      <w:r w:rsidR="00A94117">
        <w:rPr>
          <w:rFonts w:cs="TimesNewRoman"/>
          <w:szCs w:val="20"/>
        </w:rPr>
        <w:t xml:space="preserve">. The paper is due on </w:t>
      </w:r>
      <w:r w:rsidR="00A94117" w:rsidRPr="00A94117">
        <w:rPr>
          <w:rFonts w:cs="TimesNewRoman"/>
          <w:b/>
          <w:szCs w:val="20"/>
        </w:rPr>
        <w:t>April 2</w:t>
      </w:r>
      <w:r w:rsidR="00A94117">
        <w:rPr>
          <w:rFonts w:cs="TimesNewRoman"/>
          <w:b/>
          <w:szCs w:val="20"/>
        </w:rPr>
        <w:t>4</w:t>
      </w:r>
      <w:r w:rsidR="00A94117">
        <w:rPr>
          <w:rFonts w:cs="TimesNewRoman"/>
          <w:szCs w:val="20"/>
        </w:rPr>
        <w:t>.</w:t>
      </w:r>
    </w:p>
    <w:p w14:paraId="152A5AB2" w14:textId="6C6600AA" w:rsidR="007049AF" w:rsidRPr="00EE300A" w:rsidRDefault="0023350D" w:rsidP="007049AF">
      <w:pPr>
        <w:pStyle w:val="ListParagraph"/>
        <w:widowControl w:val="0"/>
        <w:numPr>
          <w:ilvl w:val="0"/>
          <w:numId w:val="1"/>
        </w:numPr>
        <w:autoSpaceDE w:val="0"/>
        <w:autoSpaceDN w:val="0"/>
        <w:adjustRightInd w:val="0"/>
        <w:spacing w:after="0"/>
        <w:rPr>
          <w:rFonts w:cs="TimesNewRoman"/>
          <w:szCs w:val="20"/>
        </w:rPr>
      </w:pPr>
      <w:r>
        <w:rPr>
          <w:rFonts w:cs="TimesNewRoman"/>
          <w:b/>
          <w:szCs w:val="20"/>
        </w:rPr>
        <w:t>25</w:t>
      </w:r>
      <w:r w:rsidR="007049AF">
        <w:rPr>
          <w:rFonts w:cs="TimesNewRoman"/>
          <w:b/>
          <w:szCs w:val="20"/>
        </w:rPr>
        <w:t xml:space="preserve">% </w:t>
      </w:r>
      <w:r>
        <w:rPr>
          <w:rFonts w:cs="TimesNewRoman"/>
          <w:i/>
          <w:szCs w:val="20"/>
        </w:rPr>
        <w:t>Presentation</w:t>
      </w:r>
      <w:r w:rsidR="007049AF">
        <w:rPr>
          <w:rFonts w:cs="TimesNewRoman"/>
          <w:i/>
          <w:szCs w:val="20"/>
        </w:rPr>
        <w:t xml:space="preserve"> – </w:t>
      </w:r>
      <w:r w:rsidR="0009615D">
        <w:rPr>
          <w:rFonts w:cs="TimesNewRoman"/>
          <w:szCs w:val="20"/>
        </w:rPr>
        <w:t>Each student will deliver a 20-</w:t>
      </w:r>
      <w:r>
        <w:rPr>
          <w:rFonts w:cs="TimesNewRoman"/>
          <w:szCs w:val="20"/>
        </w:rPr>
        <w:t>min</w:t>
      </w:r>
      <w:r w:rsidR="0009615D">
        <w:rPr>
          <w:rFonts w:cs="TimesNewRoman"/>
          <w:szCs w:val="20"/>
        </w:rPr>
        <w:t>ute</w:t>
      </w:r>
      <w:r>
        <w:rPr>
          <w:rFonts w:cs="TimesNewRoman"/>
          <w:szCs w:val="20"/>
        </w:rPr>
        <w:t xml:space="preserve"> presentation on a topic of </w:t>
      </w:r>
      <w:r w:rsidR="0009615D">
        <w:rPr>
          <w:rFonts w:cs="TimesNewRoman"/>
          <w:szCs w:val="20"/>
        </w:rPr>
        <w:t>his or her</w:t>
      </w:r>
      <w:r>
        <w:rPr>
          <w:rFonts w:cs="TimesNewRoman"/>
          <w:szCs w:val="20"/>
        </w:rPr>
        <w:t xml:space="preserve"> choice related to Pushkin’s reception in Russian/Soviet culture. The presentations will be held during the final 3 class meetings. Students will choose their topics from one of three periods: 19</w:t>
      </w:r>
      <w:r w:rsidRPr="0023350D">
        <w:rPr>
          <w:rFonts w:cs="TimesNewRoman"/>
          <w:szCs w:val="20"/>
          <w:vertAlign w:val="superscript"/>
        </w:rPr>
        <w:t>th</w:t>
      </w:r>
      <w:r>
        <w:rPr>
          <w:rFonts w:cs="TimesNewRoman"/>
          <w:szCs w:val="20"/>
        </w:rPr>
        <w:t xml:space="preserve"> century, Modernism and early Soviet, Postmodernism and Post-Soviet. Suggested topics </w:t>
      </w:r>
      <w:r w:rsidR="002D02A5">
        <w:rPr>
          <w:rFonts w:cs="TimesNewRoman"/>
          <w:szCs w:val="20"/>
        </w:rPr>
        <w:t>are</w:t>
      </w:r>
      <w:r>
        <w:rPr>
          <w:rFonts w:cs="TimesNewRoman"/>
          <w:szCs w:val="20"/>
        </w:rPr>
        <w:t xml:space="preserve"> provided</w:t>
      </w:r>
      <w:r w:rsidR="002D02A5">
        <w:rPr>
          <w:rFonts w:cs="TimesNewRoman"/>
          <w:szCs w:val="20"/>
        </w:rPr>
        <w:t xml:space="preserve"> below</w:t>
      </w:r>
      <w:r>
        <w:rPr>
          <w:rFonts w:cs="TimesNewRoman"/>
          <w:szCs w:val="20"/>
        </w:rPr>
        <w:t>.</w:t>
      </w:r>
      <w:r w:rsidR="00EC5197">
        <w:rPr>
          <w:rFonts w:cs="TimesNewRoman"/>
          <w:szCs w:val="20"/>
        </w:rPr>
        <w:t xml:space="preserve"> Students should discuss their presentation idea with the instructor at least two weeks in advance.</w:t>
      </w:r>
      <w:r w:rsidR="005D6CE7">
        <w:rPr>
          <w:rFonts w:cs="TimesNewRoman"/>
          <w:szCs w:val="20"/>
        </w:rPr>
        <w:t xml:space="preserve"> A short reading should be assigned to the class one week before the presentation.</w:t>
      </w:r>
    </w:p>
    <w:p w14:paraId="2B3ACA80" w14:textId="77777777" w:rsidR="00A8660F" w:rsidRDefault="00A8660F" w:rsidP="00F468F2">
      <w:pPr>
        <w:widowControl w:val="0"/>
        <w:autoSpaceDE w:val="0"/>
        <w:autoSpaceDN w:val="0"/>
        <w:adjustRightInd w:val="0"/>
        <w:spacing w:after="0"/>
        <w:rPr>
          <w:rFonts w:cs="TimesNewRoman"/>
          <w:b/>
          <w:szCs w:val="20"/>
        </w:rPr>
      </w:pPr>
    </w:p>
    <w:p w14:paraId="1A4A2436" w14:textId="77777777" w:rsidR="0009615D" w:rsidRDefault="0009615D" w:rsidP="00F468F2">
      <w:pPr>
        <w:widowControl w:val="0"/>
        <w:autoSpaceDE w:val="0"/>
        <w:autoSpaceDN w:val="0"/>
        <w:adjustRightInd w:val="0"/>
        <w:spacing w:after="0"/>
        <w:rPr>
          <w:rFonts w:cs="TimesNewRoman"/>
          <w:b/>
          <w:szCs w:val="20"/>
        </w:rPr>
      </w:pPr>
    </w:p>
    <w:p w14:paraId="6019CC0F" w14:textId="77777777" w:rsidR="00D0760D" w:rsidRPr="00DE2D00" w:rsidRDefault="00DE2D00" w:rsidP="00F468F2">
      <w:pPr>
        <w:widowControl w:val="0"/>
        <w:autoSpaceDE w:val="0"/>
        <w:autoSpaceDN w:val="0"/>
        <w:adjustRightInd w:val="0"/>
        <w:spacing w:after="0"/>
        <w:rPr>
          <w:rFonts w:cs="TimesNewRoman"/>
          <w:b/>
          <w:szCs w:val="20"/>
        </w:rPr>
      </w:pPr>
      <w:r>
        <w:rPr>
          <w:rFonts w:cs="TimesNewRoman"/>
          <w:b/>
          <w:szCs w:val="20"/>
        </w:rPr>
        <w:t>Schedule of Assignments</w:t>
      </w:r>
    </w:p>
    <w:p w14:paraId="58B6543C" w14:textId="77777777" w:rsidR="00B344EA" w:rsidRDefault="00B344EA" w:rsidP="00B344EA">
      <w:pPr>
        <w:spacing w:after="0"/>
        <w:rPr>
          <w:b/>
          <w:u w:val="single"/>
        </w:rPr>
      </w:pPr>
    </w:p>
    <w:p w14:paraId="65CA5424" w14:textId="4AD84DD5" w:rsidR="00B344EA" w:rsidRPr="001C30A3" w:rsidRDefault="00B344EA" w:rsidP="00B344EA">
      <w:pPr>
        <w:spacing w:after="0"/>
      </w:pPr>
      <w:r w:rsidRPr="001C30A3">
        <w:rPr>
          <w:b/>
          <w:u w:val="single"/>
        </w:rPr>
        <w:t>Week 1</w:t>
      </w:r>
      <w:r w:rsidR="0023350D">
        <w:rPr>
          <w:b/>
          <w:u w:val="single"/>
        </w:rPr>
        <w:t>: Jan 6</w:t>
      </w:r>
      <w:r>
        <w:t xml:space="preserve"> </w:t>
      </w:r>
    </w:p>
    <w:p w14:paraId="6F91F0E3" w14:textId="1226C9AA" w:rsidR="0023350D" w:rsidRDefault="0023350D" w:rsidP="00B344EA">
      <w:pPr>
        <w:spacing w:after="0"/>
      </w:pPr>
      <w:r>
        <w:t>Introduction: Pushkin and the Russian literary langu</w:t>
      </w:r>
      <w:r w:rsidR="00B8604D">
        <w:t>age, basics of Russian prosody</w:t>
      </w:r>
    </w:p>
    <w:p w14:paraId="672EBB72" w14:textId="77777777" w:rsidR="0023350D" w:rsidRDefault="0023350D" w:rsidP="00B344EA">
      <w:pPr>
        <w:spacing w:after="0"/>
      </w:pPr>
    </w:p>
    <w:p w14:paraId="79951FBE" w14:textId="77777777" w:rsidR="000A7120" w:rsidRPr="0023350D" w:rsidRDefault="000A7120" w:rsidP="00B344EA">
      <w:pPr>
        <w:spacing w:after="0"/>
      </w:pPr>
    </w:p>
    <w:p w14:paraId="1C7392E0" w14:textId="7B81620B" w:rsidR="00B344EA" w:rsidRPr="001C30A3" w:rsidRDefault="00B344EA" w:rsidP="00B344EA">
      <w:pPr>
        <w:spacing w:after="0"/>
      </w:pPr>
      <w:r w:rsidRPr="001C30A3">
        <w:rPr>
          <w:b/>
          <w:u w:val="single"/>
        </w:rPr>
        <w:t>Week 2</w:t>
      </w:r>
      <w:r w:rsidR="0023350D">
        <w:rPr>
          <w:b/>
          <w:u w:val="single"/>
        </w:rPr>
        <w:t>: Jan 13</w:t>
      </w:r>
    </w:p>
    <w:p w14:paraId="3AD4C3C7" w14:textId="50AE0C7D" w:rsidR="00363898" w:rsidRDefault="00363898" w:rsidP="00B344EA">
      <w:pPr>
        <w:spacing w:after="0"/>
        <w:rPr>
          <w:lang w:val="ru-RU"/>
        </w:rPr>
      </w:pPr>
      <w:r>
        <w:rPr>
          <w:lang w:val="ru-RU"/>
        </w:rPr>
        <w:t xml:space="preserve">Тень </w:t>
      </w:r>
      <w:proofErr w:type="spellStart"/>
      <w:r>
        <w:rPr>
          <w:lang w:val="ru-RU"/>
        </w:rPr>
        <w:t>Баркова</w:t>
      </w:r>
      <w:proofErr w:type="spellEnd"/>
      <w:r w:rsidR="00E16200">
        <w:rPr>
          <w:lang w:val="ru-RU"/>
        </w:rPr>
        <w:t xml:space="preserve"> (1814-1815)</w:t>
      </w:r>
      <w:r>
        <w:rPr>
          <w:lang w:val="ru-RU"/>
        </w:rPr>
        <w:t>, Воспоминания в Царском селе</w:t>
      </w:r>
      <w:r w:rsidR="00E16200">
        <w:rPr>
          <w:lang w:val="ru-RU"/>
        </w:rPr>
        <w:t xml:space="preserve"> (1814)</w:t>
      </w:r>
    </w:p>
    <w:p w14:paraId="2D9B467E" w14:textId="213F5AAA" w:rsidR="0023350D" w:rsidRDefault="00363898" w:rsidP="00B344EA">
      <w:pPr>
        <w:spacing w:after="0"/>
        <w:rPr>
          <w:lang w:val="ru-RU"/>
        </w:rPr>
      </w:pPr>
      <w:r w:rsidRPr="00363898">
        <w:rPr>
          <w:lang w:val="ru-RU"/>
        </w:rPr>
        <w:t>Руслан и Людмила</w:t>
      </w:r>
      <w:r w:rsidR="003B628E">
        <w:rPr>
          <w:lang w:val="ru-RU"/>
        </w:rPr>
        <w:t xml:space="preserve"> (1820)</w:t>
      </w:r>
    </w:p>
    <w:p w14:paraId="35672959" w14:textId="77777777" w:rsidR="006F06B8" w:rsidRPr="00363898" w:rsidRDefault="006F06B8" w:rsidP="00B344EA">
      <w:pPr>
        <w:spacing w:after="0"/>
        <w:rPr>
          <w:lang w:val="ru-RU"/>
        </w:rPr>
      </w:pPr>
    </w:p>
    <w:p w14:paraId="5074FA7C" w14:textId="3A7BAB4B" w:rsidR="00B25E60" w:rsidRDefault="006F06B8" w:rsidP="00B344EA">
      <w:pPr>
        <w:spacing w:after="0"/>
        <w:rPr>
          <w:rStyle w:val="Hyperlink"/>
          <w:lang w:val="ru-RU"/>
        </w:rPr>
      </w:pPr>
      <w:r>
        <w:t>The text of “</w:t>
      </w:r>
      <w:proofErr w:type="spellStart"/>
      <w:r>
        <w:t>Barkov’s</w:t>
      </w:r>
      <w:proofErr w:type="spellEnd"/>
      <w:r>
        <w:t xml:space="preserve"> Shade” is here: </w:t>
      </w:r>
      <w:hyperlink r:id="rId8" w:history="1">
        <w:r w:rsidRPr="001B4A30">
          <w:rPr>
            <w:rStyle w:val="Hyperlink"/>
            <w:lang w:val="ru-RU"/>
          </w:rPr>
          <w:t>http://www.rvb.ru/philologica/03/03pushkin.htm</w:t>
        </w:r>
      </w:hyperlink>
    </w:p>
    <w:p w14:paraId="0B247B62" w14:textId="77777777" w:rsidR="00EC5197" w:rsidRDefault="00EC5197" w:rsidP="00B344EA">
      <w:pPr>
        <w:spacing w:after="0"/>
        <w:rPr>
          <w:rStyle w:val="Hyperlink"/>
          <w:lang w:val="ru-RU"/>
        </w:rPr>
      </w:pPr>
    </w:p>
    <w:p w14:paraId="119E13A7" w14:textId="6C81B256" w:rsidR="00EC5197" w:rsidRPr="0028655D" w:rsidRDefault="00EC5197" w:rsidP="00B344EA">
      <w:pPr>
        <w:spacing w:after="0"/>
        <w:rPr>
          <w:b/>
        </w:rPr>
      </w:pPr>
      <w:r w:rsidRPr="0028655D">
        <w:rPr>
          <w:b/>
        </w:rPr>
        <w:lastRenderedPageBreak/>
        <w:t>Recommended secondary texts:</w:t>
      </w:r>
    </w:p>
    <w:p w14:paraId="535E8784" w14:textId="63E41CCD" w:rsidR="00EC5197" w:rsidRDefault="00206558" w:rsidP="00B344EA">
      <w:pPr>
        <w:spacing w:after="0"/>
      </w:pPr>
      <w:r>
        <w:t>Alyssa Gillespie. “</w:t>
      </w:r>
      <w:r w:rsidR="00EC5197">
        <w:t xml:space="preserve">Bawdy and Soul: </w:t>
      </w:r>
      <w:r>
        <w:t>Pushkin’s Poetics of Obscenity.”</w:t>
      </w:r>
    </w:p>
    <w:p w14:paraId="0E7254B9" w14:textId="7102E794" w:rsidR="00EC5197" w:rsidRPr="0028655D" w:rsidRDefault="0028655D" w:rsidP="00B344EA">
      <w:pPr>
        <w:spacing w:after="0"/>
        <w:rPr>
          <w:lang w:val="ru-RU"/>
        </w:rPr>
      </w:pPr>
      <w:r>
        <w:rPr>
          <w:lang w:val="ru-RU"/>
        </w:rPr>
        <w:t>Олег Проскурин</w:t>
      </w:r>
      <w:r>
        <w:rPr>
          <w:i/>
          <w:lang w:val="ru-RU"/>
        </w:rPr>
        <w:t xml:space="preserve">. </w:t>
      </w:r>
      <w:r>
        <w:rPr>
          <w:lang w:val="ru-RU"/>
        </w:rPr>
        <w:t>Поэзия Пушкина, или подвижный палимпсест. Глава 1.</w:t>
      </w:r>
    </w:p>
    <w:p w14:paraId="2D1B551C" w14:textId="77777777" w:rsidR="00EC5197" w:rsidRDefault="00EC5197" w:rsidP="00B344EA">
      <w:pPr>
        <w:spacing w:after="0"/>
        <w:rPr>
          <w:lang w:val="ru-RU"/>
        </w:rPr>
      </w:pPr>
    </w:p>
    <w:p w14:paraId="1435725C" w14:textId="77777777" w:rsidR="0009615D" w:rsidRPr="00EC5197" w:rsidRDefault="0009615D" w:rsidP="00B344EA">
      <w:pPr>
        <w:spacing w:after="0"/>
        <w:rPr>
          <w:lang w:val="ru-RU"/>
        </w:rPr>
      </w:pPr>
    </w:p>
    <w:p w14:paraId="44012A27" w14:textId="574A3A9A" w:rsidR="00B344EA" w:rsidRPr="00C70E6C" w:rsidRDefault="00B344EA" w:rsidP="00B344EA">
      <w:pPr>
        <w:spacing w:after="0"/>
      </w:pPr>
      <w:r w:rsidRPr="00C70E6C">
        <w:rPr>
          <w:b/>
          <w:u w:val="single"/>
        </w:rPr>
        <w:t>Week 3</w:t>
      </w:r>
      <w:r w:rsidR="0023350D">
        <w:rPr>
          <w:b/>
          <w:u w:val="single"/>
        </w:rPr>
        <w:t>: Jan 20</w:t>
      </w:r>
    </w:p>
    <w:p w14:paraId="77963741" w14:textId="2A5E1E73" w:rsidR="00B344EA" w:rsidRDefault="00363898" w:rsidP="00B344EA">
      <w:pPr>
        <w:spacing w:after="0"/>
      </w:pPr>
      <w:proofErr w:type="spellStart"/>
      <w:r>
        <w:t>Дорида</w:t>
      </w:r>
      <w:proofErr w:type="spellEnd"/>
      <w:r w:rsidR="00E16200">
        <w:t xml:space="preserve"> (1820)</w:t>
      </w:r>
      <w:r>
        <w:t xml:space="preserve">, </w:t>
      </w:r>
      <w:proofErr w:type="spellStart"/>
      <w:r w:rsidR="000D4691">
        <w:t>Гроб</w:t>
      </w:r>
      <w:proofErr w:type="spellEnd"/>
      <w:r w:rsidR="000D4691">
        <w:t xml:space="preserve"> </w:t>
      </w:r>
      <w:proofErr w:type="spellStart"/>
      <w:r w:rsidR="000D4691">
        <w:t>юноши</w:t>
      </w:r>
      <w:proofErr w:type="spellEnd"/>
      <w:r w:rsidR="000D4691">
        <w:t xml:space="preserve"> (1821), К </w:t>
      </w:r>
      <w:proofErr w:type="spellStart"/>
      <w:r w:rsidR="000D4691">
        <w:t>Овидию</w:t>
      </w:r>
      <w:proofErr w:type="spellEnd"/>
      <w:r w:rsidR="000D4691">
        <w:t xml:space="preserve"> (1821), </w:t>
      </w:r>
      <w:proofErr w:type="spellStart"/>
      <w:r>
        <w:t>Гречанке</w:t>
      </w:r>
      <w:proofErr w:type="spellEnd"/>
      <w:r w:rsidR="00E16200">
        <w:t xml:space="preserve"> (1822)</w:t>
      </w:r>
      <w:r>
        <w:t xml:space="preserve">, </w:t>
      </w:r>
      <w:proofErr w:type="spellStart"/>
      <w:r>
        <w:t>Простишь</w:t>
      </w:r>
      <w:proofErr w:type="spellEnd"/>
      <w:r>
        <w:t xml:space="preserve"> </w:t>
      </w:r>
      <w:proofErr w:type="spellStart"/>
      <w:r>
        <w:t>ли</w:t>
      </w:r>
      <w:proofErr w:type="spellEnd"/>
      <w:r>
        <w:t xml:space="preserve"> </w:t>
      </w:r>
      <w:proofErr w:type="spellStart"/>
      <w:r>
        <w:t>мне</w:t>
      </w:r>
      <w:proofErr w:type="spellEnd"/>
      <w:r>
        <w:t xml:space="preserve"> </w:t>
      </w:r>
      <w:proofErr w:type="spellStart"/>
      <w:r>
        <w:t>ревнивые</w:t>
      </w:r>
      <w:proofErr w:type="spellEnd"/>
      <w:r>
        <w:t xml:space="preserve"> </w:t>
      </w:r>
      <w:proofErr w:type="spellStart"/>
      <w:r>
        <w:t>мечты</w:t>
      </w:r>
      <w:proofErr w:type="spellEnd"/>
      <w:r>
        <w:t>…</w:t>
      </w:r>
      <w:r w:rsidR="00E16200">
        <w:t xml:space="preserve"> (1823)</w:t>
      </w:r>
      <w:r>
        <w:t xml:space="preserve">, </w:t>
      </w:r>
      <w:proofErr w:type="spellStart"/>
      <w:r>
        <w:t>Прозерпина</w:t>
      </w:r>
      <w:proofErr w:type="spellEnd"/>
      <w:r w:rsidR="00E16200">
        <w:t xml:space="preserve"> (1824)</w:t>
      </w:r>
      <w:r>
        <w:t xml:space="preserve">, К </w:t>
      </w:r>
      <w:proofErr w:type="spellStart"/>
      <w:r>
        <w:t>морю</w:t>
      </w:r>
      <w:proofErr w:type="spellEnd"/>
      <w:r w:rsidR="00E16200">
        <w:t xml:space="preserve"> (1824)</w:t>
      </w:r>
    </w:p>
    <w:p w14:paraId="5B8631D5" w14:textId="3E49C2A5" w:rsidR="00E833AC" w:rsidRDefault="00E833AC" w:rsidP="00E833AC">
      <w:pPr>
        <w:spacing w:after="0"/>
      </w:pPr>
      <w:proofErr w:type="spellStart"/>
      <w:r w:rsidRPr="00363898">
        <w:t>Гавриилиада</w:t>
      </w:r>
      <w:proofErr w:type="spellEnd"/>
      <w:r>
        <w:t xml:space="preserve"> (1821)</w:t>
      </w:r>
    </w:p>
    <w:p w14:paraId="0D15F9BC" w14:textId="77777777" w:rsidR="0028655D" w:rsidRDefault="0028655D" w:rsidP="00E833AC">
      <w:pPr>
        <w:spacing w:after="0"/>
      </w:pPr>
    </w:p>
    <w:p w14:paraId="5BCAD5F0" w14:textId="77777777" w:rsidR="0028655D" w:rsidRPr="0028655D" w:rsidRDefault="0028655D" w:rsidP="0028655D">
      <w:pPr>
        <w:spacing w:after="0"/>
        <w:rPr>
          <w:b/>
        </w:rPr>
      </w:pPr>
      <w:r w:rsidRPr="0028655D">
        <w:rPr>
          <w:b/>
        </w:rPr>
        <w:t>Recommended secondary texts:</w:t>
      </w:r>
    </w:p>
    <w:p w14:paraId="1F1A6183" w14:textId="0D8D7C38" w:rsidR="0028655D" w:rsidRDefault="0028655D" w:rsidP="00E833AC">
      <w:pPr>
        <w:spacing w:after="0"/>
      </w:pPr>
      <w:proofErr w:type="spellStart"/>
      <w:r>
        <w:t>Борис</w:t>
      </w:r>
      <w:proofErr w:type="spellEnd"/>
      <w:r>
        <w:t xml:space="preserve"> </w:t>
      </w:r>
      <w:proofErr w:type="spellStart"/>
      <w:r>
        <w:t>Гаспаров</w:t>
      </w:r>
      <w:proofErr w:type="spellEnd"/>
      <w:r>
        <w:t xml:space="preserve">. </w:t>
      </w:r>
      <w:proofErr w:type="spellStart"/>
      <w:proofErr w:type="gramStart"/>
      <w:r>
        <w:t>Поэтический</w:t>
      </w:r>
      <w:proofErr w:type="spellEnd"/>
      <w:r>
        <w:t xml:space="preserve"> </w:t>
      </w:r>
      <w:proofErr w:type="spellStart"/>
      <w:r>
        <w:t>язык</w:t>
      </w:r>
      <w:proofErr w:type="spellEnd"/>
      <w:r>
        <w:t xml:space="preserve"> </w:t>
      </w:r>
      <w:proofErr w:type="spellStart"/>
      <w:r>
        <w:t>Пушкина</w:t>
      </w:r>
      <w:proofErr w:type="spellEnd"/>
      <w:r>
        <w:t>.</w:t>
      </w:r>
      <w:proofErr w:type="gramEnd"/>
      <w:r>
        <w:t xml:space="preserve"> </w:t>
      </w:r>
      <w:proofErr w:type="spellStart"/>
      <w:proofErr w:type="gramStart"/>
      <w:r>
        <w:t>Часть</w:t>
      </w:r>
      <w:proofErr w:type="spellEnd"/>
      <w:r>
        <w:t xml:space="preserve"> 2, </w:t>
      </w:r>
      <w:proofErr w:type="spellStart"/>
      <w:r>
        <w:t>глава</w:t>
      </w:r>
      <w:proofErr w:type="spellEnd"/>
      <w:r>
        <w:t xml:space="preserve"> 4.</w:t>
      </w:r>
      <w:proofErr w:type="gramEnd"/>
    </w:p>
    <w:p w14:paraId="07E32D0A" w14:textId="6FDE79E1" w:rsidR="0028655D" w:rsidRDefault="0028655D" w:rsidP="00E833AC">
      <w:pPr>
        <w:spacing w:after="0"/>
      </w:pPr>
      <w:proofErr w:type="spellStart"/>
      <w:r>
        <w:t>Вадим</w:t>
      </w:r>
      <w:proofErr w:type="spellEnd"/>
      <w:r>
        <w:t xml:space="preserve"> </w:t>
      </w:r>
      <w:proofErr w:type="spellStart"/>
      <w:r>
        <w:t>Вацуро</w:t>
      </w:r>
      <w:proofErr w:type="spellEnd"/>
      <w:r>
        <w:t xml:space="preserve">. </w:t>
      </w:r>
      <w:r w:rsidR="00206558">
        <w:t xml:space="preserve">К </w:t>
      </w:r>
      <w:proofErr w:type="spellStart"/>
      <w:r w:rsidR="00206558">
        <w:t>истории</w:t>
      </w:r>
      <w:proofErr w:type="spellEnd"/>
      <w:r w:rsidR="00206558">
        <w:t xml:space="preserve"> </w:t>
      </w:r>
      <w:proofErr w:type="spellStart"/>
      <w:r w:rsidR="00206558">
        <w:t>элегии</w:t>
      </w:r>
      <w:proofErr w:type="spellEnd"/>
      <w:r w:rsidR="00206558">
        <w:t xml:space="preserve"> </w:t>
      </w:r>
      <w:r w:rsidR="00A8660F">
        <w:rPr>
          <w:lang w:val="ru-RU"/>
        </w:rPr>
        <w:t>«</w:t>
      </w:r>
      <w:proofErr w:type="spellStart"/>
      <w:r w:rsidR="00206558">
        <w:t>Простишь</w:t>
      </w:r>
      <w:proofErr w:type="spellEnd"/>
      <w:r w:rsidR="00206558">
        <w:t xml:space="preserve"> </w:t>
      </w:r>
      <w:proofErr w:type="spellStart"/>
      <w:r w:rsidR="00206558">
        <w:t>ли</w:t>
      </w:r>
      <w:proofErr w:type="spellEnd"/>
      <w:r w:rsidR="00206558">
        <w:t xml:space="preserve"> </w:t>
      </w:r>
      <w:proofErr w:type="spellStart"/>
      <w:r w:rsidR="00206558">
        <w:t>мне</w:t>
      </w:r>
      <w:proofErr w:type="spellEnd"/>
      <w:r w:rsidR="00206558">
        <w:t xml:space="preserve"> </w:t>
      </w:r>
      <w:proofErr w:type="spellStart"/>
      <w:r w:rsidR="00206558">
        <w:t>ревнивые</w:t>
      </w:r>
      <w:proofErr w:type="spellEnd"/>
      <w:r w:rsidR="00206558">
        <w:t xml:space="preserve"> </w:t>
      </w:r>
      <w:proofErr w:type="spellStart"/>
      <w:r w:rsidR="00206558">
        <w:t>мечты</w:t>
      </w:r>
      <w:proofErr w:type="spellEnd"/>
      <w:r w:rsidR="00206558">
        <w:t>…</w:t>
      </w:r>
      <w:proofErr w:type="gramStart"/>
      <w:r w:rsidR="00A8660F">
        <w:rPr>
          <w:szCs w:val="20"/>
          <w:lang w:val="ru-RU"/>
        </w:rPr>
        <w:t>»</w:t>
      </w:r>
      <w:r w:rsidR="007E66C2">
        <w:rPr>
          <w:szCs w:val="20"/>
          <w:lang w:val="ru-RU"/>
        </w:rPr>
        <w:t>.</w:t>
      </w:r>
      <w:proofErr w:type="gramEnd"/>
    </w:p>
    <w:p w14:paraId="3328012D" w14:textId="7B098C70" w:rsidR="00206558" w:rsidRPr="00206558" w:rsidRDefault="00206558" w:rsidP="00E833AC">
      <w:pPr>
        <w:spacing w:after="0"/>
      </w:pPr>
      <w:r>
        <w:t xml:space="preserve">Andrew Kahn. “The Blasphemies of the </w:t>
      </w:r>
      <w:proofErr w:type="spellStart"/>
      <w:r>
        <w:rPr>
          <w:i/>
        </w:rPr>
        <w:t>Gabrieliad</w:t>
      </w:r>
      <w:proofErr w:type="spellEnd"/>
      <w:r>
        <w:t>.”</w:t>
      </w:r>
    </w:p>
    <w:p w14:paraId="55B70F85" w14:textId="77777777" w:rsidR="0023350D" w:rsidRDefault="0023350D" w:rsidP="00B344EA">
      <w:pPr>
        <w:spacing w:after="0"/>
      </w:pPr>
    </w:p>
    <w:p w14:paraId="31E0010D" w14:textId="77777777" w:rsidR="000A7120" w:rsidRPr="0023350D" w:rsidRDefault="000A7120" w:rsidP="00B344EA">
      <w:pPr>
        <w:spacing w:after="0"/>
      </w:pPr>
    </w:p>
    <w:p w14:paraId="58D2B465" w14:textId="7714A3BA" w:rsidR="00B344EA" w:rsidRPr="00EC12F8" w:rsidRDefault="00B344EA" w:rsidP="00B344EA">
      <w:pPr>
        <w:pStyle w:val="Default"/>
        <w:rPr>
          <w:b/>
          <w:sz w:val="20"/>
          <w:szCs w:val="22"/>
        </w:rPr>
      </w:pPr>
      <w:r>
        <w:rPr>
          <w:b/>
          <w:sz w:val="20"/>
          <w:szCs w:val="22"/>
          <w:u w:val="single"/>
        </w:rPr>
        <w:t>W</w:t>
      </w:r>
      <w:r w:rsidRPr="00EC12F8">
        <w:rPr>
          <w:b/>
          <w:sz w:val="20"/>
          <w:szCs w:val="22"/>
          <w:u w:val="single"/>
        </w:rPr>
        <w:t>eek 4</w:t>
      </w:r>
      <w:r w:rsidR="0023350D">
        <w:rPr>
          <w:b/>
          <w:sz w:val="20"/>
          <w:szCs w:val="22"/>
          <w:u w:val="single"/>
        </w:rPr>
        <w:t>: Jan 27</w:t>
      </w:r>
    </w:p>
    <w:p w14:paraId="184E8567" w14:textId="77777777" w:rsidR="00E833AC" w:rsidRPr="00363898" w:rsidRDefault="00E833AC" w:rsidP="00E833AC">
      <w:pPr>
        <w:spacing w:after="0"/>
      </w:pPr>
      <w:proofErr w:type="spellStart"/>
      <w:r w:rsidRPr="00363898">
        <w:t>Бахчисарайский</w:t>
      </w:r>
      <w:proofErr w:type="spellEnd"/>
      <w:r w:rsidRPr="00363898">
        <w:t xml:space="preserve"> </w:t>
      </w:r>
      <w:proofErr w:type="spellStart"/>
      <w:r w:rsidRPr="00363898">
        <w:t>фонтан</w:t>
      </w:r>
      <w:proofErr w:type="spellEnd"/>
      <w:r>
        <w:t xml:space="preserve"> (1823)</w:t>
      </w:r>
    </w:p>
    <w:p w14:paraId="12007FF2" w14:textId="3D35FE80" w:rsidR="00363898" w:rsidRDefault="00363898" w:rsidP="00B344EA">
      <w:pPr>
        <w:spacing w:after="0"/>
      </w:pPr>
      <w:proofErr w:type="spellStart"/>
      <w:r w:rsidRPr="00363898">
        <w:t>Цыганы</w:t>
      </w:r>
      <w:proofErr w:type="spellEnd"/>
      <w:r w:rsidR="003B628E">
        <w:t xml:space="preserve"> (1824)</w:t>
      </w:r>
    </w:p>
    <w:p w14:paraId="63819D56" w14:textId="77777777" w:rsidR="00206558" w:rsidRDefault="00206558" w:rsidP="00B344EA">
      <w:pPr>
        <w:spacing w:after="0"/>
      </w:pPr>
    </w:p>
    <w:p w14:paraId="3C49EC9A" w14:textId="77777777" w:rsidR="00206558" w:rsidRPr="0028655D" w:rsidRDefault="00206558" w:rsidP="00206558">
      <w:pPr>
        <w:spacing w:after="0"/>
        <w:rPr>
          <w:b/>
        </w:rPr>
      </w:pPr>
      <w:r w:rsidRPr="0028655D">
        <w:rPr>
          <w:b/>
        </w:rPr>
        <w:t>Recommended secondary texts:</w:t>
      </w:r>
    </w:p>
    <w:p w14:paraId="55A25D8C" w14:textId="7CD0CDE2" w:rsidR="009B0EDF" w:rsidRPr="009B0EDF" w:rsidRDefault="009B0EDF" w:rsidP="009B0EDF">
      <w:pPr>
        <w:spacing w:after="0"/>
      </w:pPr>
      <w:r>
        <w:t xml:space="preserve">Monika Greenleaf. </w:t>
      </w:r>
      <w:r>
        <w:rPr>
          <w:i/>
        </w:rPr>
        <w:t>Pushkin and Romantic Fashion</w:t>
      </w:r>
      <w:r>
        <w:t>. Chapter 3.</w:t>
      </w:r>
    </w:p>
    <w:p w14:paraId="7E7DD464" w14:textId="4680896F" w:rsidR="00206558" w:rsidRDefault="007E66C2" w:rsidP="00B344EA">
      <w:pPr>
        <w:spacing w:after="0"/>
        <w:rPr>
          <w:i/>
        </w:rPr>
      </w:pPr>
      <w:r>
        <w:t xml:space="preserve">Katya </w:t>
      </w:r>
      <w:proofErr w:type="spellStart"/>
      <w:r>
        <w:t>Hokanson</w:t>
      </w:r>
      <w:proofErr w:type="spellEnd"/>
      <w:r>
        <w:t>.</w:t>
      </w:r>
      <w:r w:rsidR="00206558">
        <w:t xml:space="preserve"> “Pushkin’s Captive Crimea</w:t>
      </w:r>
      <w:r w:rsidR="00EF1783">
        <w:t>.”</w:t>
      </w:r>
    </w:p>
    <w:p w14:paraId="4BBBB97D" w14:textId="4CA7DB83" w:rsidR="00206558" w:rsidRPr="00206558" w:rsidRDefault="00206558" w:rsidP="00B344EA">
      <w:pPr>
        <w:spacing w:after="0"/>
        <w:rPr>
          <w:lang w:val="ru-RU"/>
        </w:rPr>
      </w:pPr>
      <w:r>
        <w:rPr>
          <w:lang w:val="ru-RU"/>
        </w:rPr>
        <w:t>Юрий Манн. Поэтика русского романтизма</w:t>
      </w:r>
      <w:r w:rsidR="00400F8A">
        <w:rPr>
          <w:lang w:val="ru-RU"/>
        </w:rPr>
        <w:t>.</w:t>
      </w:r>
      <w:r w:rsidR="00930AF1">
        <w:rPr>
          <w:lang w:val="ru-RU"/>
        </w:rPr>
        <w:t xml:space="preserve"> </w:t>
      </w:r>
    </w:p>
    <w:p w14:paraId="51AA11A6" w14:textId="77777777" w:rsidR="006F06B8" w:rsidRPr="00363898" w:rsidRDefault="006F06B8" w:rsidP="00B344EA">
      <w:pPr>
        <w:spacing w:after="0"/>
      </w:pPr>
    </w:p>
    <w:p w14:paraId="68EFBBED" w14:textId="77777777" w:rsidR="000A7120" w:rsidRDefault="000A7120" w:rsidP="00B344EA">
      <w:pPr>
        <w:spacing w:after="0"/>
        <w:rPr>
          <w:b/>
          <w:u w:val="single"/>
        </w:rPr>
      </w:pPr>
    </w:p>
    <w:p w14:paraId="57A71F03" w14:textId="7B719B34" w:rsidR="00B344EA" w:rsidRPr="00EC12F8" w:rsidRDefault="00B344EA" w:rsidP="00B344EA">
      <w:pPr>
        <w:spacing w:after="0"/>
      </w:pPr>
      <w:r>
        <w:rPr>
          <w:b/>
          <w:u w:val="single"/>
        </w:rPr>
        <w:t>Week 5</w:t>
      </w:r>
      <w:r w:rsidR="0023350D">
        <w:rPr>
          <w:b/>
          <w:u w:val="single"/>
        </w:rPr>
        <w:t>: Feb 3</w:t>
      </w:r>
    </w:p>
    <w:p w14:paraId="1631B60C" w14:textId="1B6E0295" w:rsidR="00C330DA" w:rsidRPr="00363898" w:rsidRDefault="00363898" w:rsidP="00363898">
      <w:pPr>
        <w:pStyle w:val="Default"/>
        <w:rPr>
          <w:sz w:val="20"/>
          <w:szCs w:val="22"/>
        </w:rPr>
      </w:pPr>
      <w:proofErr w:type="spellStart"/>
      <w:r w:rsidRPr="00363898">
        <w:rPr>
          <w:sz w:val="20"/>
          <w:szCs w:val="22"/>
        </w:rPr>
        <w:t>Борис</w:t>
      </w:r>
      <w:proofErr w:type="spellEnd"/>
      <w:r w:rsidRPr="00363898">
        <w:rPr>
          <w:sz w:val="20"/>
          <w:szCs w:val="22"/>
        </w:rPr>
        <w:t xml:space="preserve"> </w:t>
      </w:r>
      <w:proofErr w:type="spellStart"/>
      <w:r w:rsidRPr="00363898">
        <w:rPr>
          <w:sz w:val="20"/>
          <w:szCs w:val="22"/>
        </w:rPr>
        <w:t>Годунов</w:t>
      </w:r>
      <w:proofErr w:type="spellEnd"/>
      <w:r w:rsidR="003B628E">
        <w:rPr>
          <w:sz w:val="20"/>
          <w:szCs w:val="22"/>
        </w:rPr>
        <w:t xml:space="preserve"> (1825/31)</w:t>
      </w:r>
    </w:p>
    <w:p w14:paraId="0AE948F8" w14:textId="3DFD65C5" w:rsidR="00B344EA" w:rsidRDefault="00253318" w:rsidP="00B344EA">
      <w:pPr>
        <w:spacing w:after="0"/>
      </w:pPr>
      <w:proofErr w:type="spellStart"/>
      <w:proofErr w:type="gramStart"/>
      <w:r>
        <w:t>Вольность</w:t>
      </w:r>
      <w:proofErr w:type="spellEnd"/>
      <w:r w:rsidR="003B628E">
        <w:t xml:space="preserve"> (1817)</w:t>
      </w:r>
      <w:r>
        <w:t xml:space="preserve">, К </w:t>
      </w:r>
      <w:proofErr w:type="spellStart"/>
      <w:r>
        <w:t>Чаадаеву</w:t>
      </w:r>
      <w:proofErr w:type="spellEnd"/>
      <w:r w:rsidR="003B628E">
        <w:t xml:space="preserve"> (1818)</w:t>
      </w:r>
      <w:r>
        <w:t xml:space="preserve">, </w:t>
      </w:r>
      <w:proofErr w:type="spellStart"/>
      <w:r>
        <w:t>Кинжал</w:t>
      </w:r>
      <w:proofErr w:type="spellEnd"/>
      <w:r w:rsidR="003B628E">
        <w:t xml:space="preserve"> (1821)</w:t>
      </w:r>
      <w:r>
        <w:t>, В.Л.</w:t>
      </w:r>
      <w:proofErr w:type="gramEnd"/>
      <w:r>
        <w:t xml:space="preserve"> </w:t>
      </w:r>
      <w:proofErr w:type="spellStart"/>
      <w:r>
        <w:t>Давыдову</w:t>
      </w:r>
      <w:proofErr w:type="spellEnd"/>
      <w:r w:rsidR="003B628E">
        <w:t xml:space="preserve"> (1821)</w:t>
      </w:r>
      <w:r>
        <w:t xml:space="preserve">, К </w:t>
      </w:r>
      <w:proofErr w:type="spellStart"/>
      <w:r>
        <w:t>Языкову</w:t>
      </w:r>
      <w:proofErr w:type="spellEnd"/>
      <w:r w:rsidR="003B628E">
        <w:t xml:space="preserve"> (1824)</w:t>
      </w:r>
      <w:r>
        <w:t xml:space="preserve">, </w:t>
      </w:r>
      <w:proofErr w:type="spellStart"/>
      <w:r>
        <w:t>Андре</w:t>
      </w:r>
      <w:proofErr w:type="spellEnd"/>
      <w:r>
        <w:t xml:space="preserve"> </w:t>
      </w:r>
      <w:proofErr w:type="spellStart"/>
      <w:r>
        <w:t>Шенье</w:t>
      </w:r>
      <w:proofErr w:type="spellEnd"/>
      <w:r w:rsidR="003B628E">
        <w:t xml:space="preserve"> (1825)</w:t>
      </w:r>
      <w:r w:rsidR="00CB378B">
        <w:t xml:space="preserve">, </w:t>
      </w:r>
      <w:proofErr w:type="spellStart"/>
      <w:r w:rsidR="00CB378B">
        <w:t>Анчар</w:t>
      </w:r>
      <w:proofErr w:type="spellEnd"/>
      <w:r w:rsidR="003B628E">
        <w:t xml:space="preserve"> (1828)</w:t>
      </w:r>
    </w:p>
    <w:p w14:paraId="5898E936" w14:textId="77777777" w:rsidR="00930AF1" w:rsidRDefault="00930AF1" w:rsidP="00B344EA">
      <w:pPr>
        <w:spacing w:after="0"/>
      </w:pPr>
    </w:p>
    <w:p w14:paraId="5A31C58D" w14:textId="77777777" w:rsidR="00930AF1" w:rsidRPr="0028655D" w:rsidRDefault="00930AF1" w:rsidP="00930AF1">
      <w:pPr>
        <w:spacing w:after="0"/>
        <w:rPr>
          <w:b/>
        </w:rPr>
      </w:pPr>
      <w:r w:rsidRPr="0028655D">
        <w:rPr>
          <w:b/>
        </w:rPr>
        <w:t>Recommended secondary texts:</w:t>
      </w:r>
    </w:p>
    <w:p w14:paraId="7D37A13E" w14:textId="2FBE861D" w:rsidR="00930AF1" w:rsidRPr="009B0EDF" w:rsidRDefault="00930AF1" w:rsidP="00B344EA">
      <w:pPr>
        <w:spacing w:after="0"/>
      </w:pPr>
      <w:r>
        <w:t>Monika Greenleaf</w:t>
      </w:r>
      <w:r w:rsidR="009B0EDF">
        <w:t xml:space="preserve">. </w:t>
      </w:r>
      <w:r w:rsidR="009B0EDF">
        <w:rPr>
          <w:i/>
        </w:rPr>
        <w:t>Pushkin and Romantic Fashion</w:t>
      </w:r>
      <w:r w:rsidR="009B0EDF">
        <w:t>. Chapter 4.</w:t>
      </w:r>
    </w:p>
    <w:p w14:paraId="54F46E41" w14:textId="62A7FAEA" w:rsidR="00930AF1" w:rsidRDefault="00930AF1" w:rsidP="00930AF1">
      <w:pPr>
        <w:spacing w:after="0"/>
      </w:pPr>
      <w:proofErr w:type="spellStart"/>
      <w:r>
        <w:t>Борис</w:t>
      </w:r>
      <w:proofErr w:type="spellEnd"/>
      <w:r>
        <w:t xml:space="preserve"> </w:t>
      </w:r>
      <w:proofErr w:type="spellStart"/>
      <w:r>
        <w:t>Гаспаров</w:t>
      </w:r>
      <w:proofErr w:type="spellEnd"/>
      <w:r>
        <w:t xml:space="preserve">. </w:t>
      </w:r>
      <w:proofErr w:type="spellStart"/>
      <w:proofErr w:type="gramStart"/>
      <w:r>
        <w:t>Поэтический</w:t>
      </w:r>
      <w:proofErr w:type="spellEnd"/>
      <w:r>
        <w:t xml:space="preserve"> </w:t>
      </w:r>
      <w:proofErr w:type="spellStart"/>
      <w:r>
        <w:t>язык</w:t>
      </w:r>
      <w:proofErr w:type="spellEnd"/>
      <w:r>
        <w:t xml:space="preserve"> </w:t>
      </w:r>
      <w:proofErr w:type="spellStart"/>
      <w:r>
        <w:t>Пушкина</w:t>
      </w:r>
      <w:proofErr w:type="spellEnd"/>
      <w:r>
        <w:t>.</w:t>
      </w:r>
      <w:proofErr w:type="gramEnd"/>
      <w:r>
        <w:t xml:space="preserve"> </w:t>
      </w:r>
      <w:proofErr w:type="spellStart"/>
      <w:proofErr w:type="gramStart"/>
      <w:r>
        <w:t>Часть</w:t>
      </w:r>
      <w:proofErr w:type="spellEnd"/>
      <w:r>
        <w:t xml:space="preserve"> 2, </w:t>
      </w:r>
      <w:proofErr w:type="spellStart"/>
      <w:r>
        <w:t>глава</w:t>
      </w:r>
      <w:proofErr w:type="spellEnd"/>
      <w:r>
        <w:t xml:space="preserve"> 3.</w:t>
      </w:r>
      <w:proofErr w:type="gramEnd"/>
    </w:p>
    <w:p w14:paraId="6151CCBB" w14:textId="25CDCB1C" w:rsidR="000A7120" w:rsidRDefault="000A7120" w:rsidP="00930AF1">
      <w:pPr>
        <w:spacing w:after="0"/>
      </w:pPr>
      <w:r>
        <w:t xml:space="preserve">Jonathan Platt. “Where is Liberty and Law?” </w:t>
      </w:r>
    </w:p>
    <w:p w14:paraId="6BB1AC23" w14:textId="77777777" w:rsidR="00363898" w:rsidRDefault="00363898" w:rsidP="00B344EA">
      <w:pPr>
        <w:spacing w:after="0"/>
      </w:pPr>
    </w:p>
    <w:p w14:paraId="50094F55" w14:textId="77777777" w:rsidR="000A7120" w:rsidRDefault="000A7120" w:rsidP="00B344EA">
      <w:pPr>
        <w:pStyle w:val="Default"/>
        <w:rPr>
          <w:b/>
          <w:sz w:val="20"/>
          <w:u w:val="single"/>
        </w:rPr>
      </w:pPr>
    </w:p>
    <w:p w14:paraId="32A0F5B0" w14:textId="5BAC587F" w:rsidR="00B344EA" w:rsidRPr="00105CA3" w:rsidRDefault="00B344EA" w:rsidP="00B344EA">
      <w:pPr>
        <w:pStyle w:val="Default"/>
        <w:rPr>
          <w:sz w:val="20"/>
          <w:szCs w:val="22"/>
        </w:rPr>
      </w:pPr>
      <w:r>
        <w:rPr>
          <w:b/>
          <w:sz w:val="20"/>
          <w:u w:val="single"/>
        </w:rPr>
        <w:t>Week 6</w:t>
      </w:r>
      <w:r w:rsidR="00253318">
        <w:rPr>
          <w:b/>
          <w:sz w:val="20"/>
          <w:u w:val="single"/>
        </w:rPr>
        <w:t>: Feb 10</w:t>
      </w:r>
      <w:r w:rsidRPr="00EC12F8">
        <w:rPr>
          <w:b/>
          <w:sz w:val="20"/>
          <w:szCs w:val="22"/>
          <w:u w:val="single"/>
        </w:rPr>
        <w:t xml:space="preserve"> </w:t>
      </w:r>
    </w:p>
    <w:p w14:paraId="7D1B38AF" w14:textId="0C6091FB" w:rsidR="00CB378B" w:rsidRDefault="003B628E" w:rsidP="00B344EA">
      <w:pPr>
        <w:spacing w:after="0"/>
        <w:rPr>
          <w:lang w:val="ru-RU"/>
        </w:rPr>
      </w:pPr>
      <w:r>
        <w:rPr>
          <w:lang w:val="ru-RU"/>
        </w:rPr>
        <w:t>Евгений Онегин,</w:t>
      </w:r>
      <w:r>
        <w:t xml:space="preserve"> </w:t>
      </w:r>
      <w:r>
        <w:rPr>
          <w:lang w:val="ru-RU"/>
        </w:rPr>
        <w:t>Отрывки из путешествия Онегина (182</w:t>
      </w:r>
      <w:r w:rsidR="00340785">
        <w:rPr>
          <w:lang w:val="ru-RU"/>
        </w:rPr>
        <w:t>3</w:t>
      </w:r>
      <w:r>
        <w:rPr>
          <w:lang w:val="ru-RU"/>
        </w:rPr>
        <w:t>-1830)</w:t>
      </w:r>
    </w:p>
    <w:p w14:paraId="185A9334" w14:textId="77777777" w:rsidR="00CB378B" w:rsidRDefault="00CB378B" w:rsidP="00B344EA">
      <w:pPr>
        <w:spacing w:after="0"/>
        <w:rPr>
          <w:lang w:val="ru-RU"/>
        </w:rPr>
      </w:pPr>
    </w:p>
    <w:p w14:paraId="13672AA3" w14:textId="77777777" w:rsidR="000A7120" w:rsidRPr="0028655D" w:rsidRDefault="000A7120" w:rsidP="000A7120">
      <w:pPr>
        <w:spacing w:after="0"/>
        <w:rPr>
          <w:b/>
        </w:rPr>
      </w:pPr>
      <w:r w:rsidRPr="0028655D">
        <w:rPr>
          <w:b/>
        </w:rPr>
        <w:t>Recommended secondary texts:</w:t>
      </w:r>
    </w:p>
    <w:p w14:paraId="373AB44E" w14:textId="773E4C3F" w:rsidR="002D4A1C" w:rsidRPr="00590B43" w:rsidRDefault="002D4A1C" w:rsidP="00B344EA">
      <w:pPr>
        <w:spacing w:after="0"/>
      </w:pPr>
      <w:r>
        <w:rPr>
          <w:lang w:val="ru-RU"/>
        </w:rPr>
        <w:t xml:space="preserve">Юрий Лотман. </w:t>
      </w:r>
      <w:r w:rsidR="00590B43">
        <w:rPr>
          <w:lang w:val="ru-RU"/>
        </w:rPr>
        <w:t xml:space="preserve">Роман в стихах </w:t>
      </w:r>
      <w:r>
        <w:rPr>
          <w:lang w:val="ru-RU"/>
        </w:rPr>
        <w:t>«Евгений Онегин».</w:t>
      </w:r>
      <w:r w:rsidR="00590B43">
        <w:rPr>
          <w:lang w:val="ru-RU"/>
        </w:rPr>
        <w:t xml:space="preserve"> Главы 1</w:t>
      </w:r>
      <w:r w:rsidR="00590B43">
        <w:t>-4.</w:t>
      </w:r>
    </w:p>
    <w:p w14:paraId="0A43FAC9" w14:textId="143BFD7F" w:rsidR="002D4A1C" w:rsidRDefault="002D4A1C" w:rsidP="00B344EA">
      <w:pPr>
        <w:spacing w:after="0"/>
        <w:rPr>
          <w:lang w:val="ru-RU"/>
        </w:rPr>
      </w:pPr>
      <w:r>
        <w:rPr>
          <w:lang w:val="ru-RU"/>
        </w:rPr>
        <w:t xml:space="preserve">Юрий </w:t>
      </w:r>
      <w:r w:rsidR="000A7120">
        <w:rPr>
          <w:lang w:val="ru-RU"/>
        </w:rPr>
        <w:t>Чумаков</w:t>
      </w:r>
      <w:r>
        <w:rPr>
          <w:lang w:val="ru-RU"/>
        </w:rPr>
        <w:t xml:space="preserve">. </w:t>
      </w:r>
      <w:r w:rsidR="00782A61">
        <w:rPr>
          <w:lang w:val="ru-RU"/>
        </w:rPr>
        <w:t>Поэтика «Евгения Онегина».</w:t>
      </w:r>
      <w:r w:rsidR="000A7120">
        <w:rPr>
          <w:lang w:val="ru-RU"/>
        </w:rPr>
        <w:t xml:space="preserve"> </w:t>
      </w:r>
    </w:p>
    <w:p w14:paraId="77DB60E4" w14:textId="7BF41A48" w:rsidR="000A7120" w:rsidRDefault="000A7120" w:rsidP="00B344EA">
      <w:pPr>
        <w:spacing w:after="0"/>
      </w:pPr>
      <w:proofErr w:type="spellStart"/>
      <w:r>
        <w:rPr>
          <w:lang w:val="ru-RU"/>
        </w:rPr>
        <w:t>William</w:t>
      </w:r>
      <w:proofErr w:type="spellEnd"/>
      <w:r>
        <w:rPr>
          <w:lang w:val="ru-RU"/>
        </w:rPr>
        <w:t xml:space="preserve"> </w:t>
      </w:r>
      <w:proofErr w:type="spellStart"/>
      <w:r>
        <w:rPr>
          <w:lang w:val="ru-RU"/>
        </w:rPr>
        <w:t>Mills</w:t>
      </w:r>
      <w:proofErr w:type="spellEnd"/>
      <w:r>
        <w:rPr>
          <w:lang w:val="ru-RU"/>
        </w:rPr>
        <w:t xml:space="preserve"> </w:t>
      </w:r>
      <w:proofErr w:type="spellStart"/>
      <w:r>
        <w:rPr>
          <w:lang w:val="ru-RU"/>
        </w:rPr>
        <w:t>Todd</w:t>
      </w:r>
      <w:proofErr w:type="spellEnd"/>
      <w:r>
        <w:rPr>
          <w:lang w:val="ru-RU"/>
        </w:rPr>
        <w:t xml:space="preserve">. </w:t>
      </w:r>
      <w:r>
        <w:t>“</w:t>
      </w:r>
      <w:r>
        <w:rPr>
          <w:i/>
        </w:rPr>
        <w:t xml:space="preserve">Eugene </w:t>
      </w:r>
      <w:proofErr w:type="spellStart"/>
      <w:r>
        <w:rPr>
          <w:i/>
        </w:rPr>
        <w:t>Onegin</w:t>
      </w:r>
      <w:proofErr w:type="spellEnd"/>
      <w:r>
        <w:rPr>
          <w:i/>
        </w:rPr>
        <w:t xml:space="preserve">: </w:t>
      </w:r>
      <w:r>
        <w:t>‘Life’s Novel’.”</w:t>
      </w:r>
    </w:p>
    <w:p w14:paraId="3B2BC09B" w14:textId="52EF369B" w:rsidR="009B0EDF" w:rsidRPr="009B0EDF" w:rsidRDefault="009B0EDF" w:rsidP="009B0EDF">
      <w:pPr>
        <w:spacing w:after="0"/>
      </w:pPr>
      <w:r>
        <w:t xml:space="preserve">Monika Greenleaf. </w:t>
      </w:r>
      <w:r>
        <w:rPr>
          <w:i/>
        </w:rPr>
        <w:t>Pushkin and Romantic Fashion</w:t>
      </w:r>
      <w:r>
        <w:t>. Chapter 5.</w:t>
      </w:r>
    </w:p>
    <w:p w14:paraId="103560B9" w14:textId="77777777" w:rsidR="000A7120" w:rsidRDefault="000A7120" w:rsidP="00B344EA">
      <w:pPr>
        <w:pStyle w:val="Default"/>
        <w:rPr>
          <w:b/>
          <w:sz w:val="20"/>
          <w:u w:val="single"/>
        </w:rPr>
      </w:pPr>
    </w:p>
    <w:p w14:paraId="450E301A" w14:textId="77777777" w:rsidR="002835FC" w:rsidRDefault="002835FC" w:rsidP="00B344EA">
      <w:pPr>
        <w:pStyle w:val="Default"/>
        <w:rPr>
          <w:b/>
          <w:sz w:val="20"/>
          <w:u w:val="single"/>
        </w:rPr>
      </w:pPr>
    </w:p>
    <w:p w14:paraId="6D153EAA" w14:textId="26D6BD6E" w:rsidR="00B344EA" w:rsidRPr="00EC12F8" w:rsidRDefault="00B344EA" w:rsidP="00B344EA">
      <w:pPr>
        <w:pStyle w:val="Default"/>
        <w:rPr>
          <w:b/>
          <w:sz w:val="20"/>
          <w:szCs w:val="22"/>
        </w:rPr>
      </w:pPr>
      <w:r w:rsidRPr="00C70E6C">
        <w:rPr>
          <w:b/>
          <w:sz w:val="20"/>
          <w:u w:val="single"/>
        </w:rPr>
        <w:t>Week 7</w:t>
      </w:r>
      <w:r w:rsidR="00CB378B">
        <w:rPr>
          <w:b/>
          <w:sz w:val="20"/>
          <w:u w:val="single"/>
        </w:rPr>
        <w:t>: Feb 17</w:t>
      </w:r>
    </w:p>
    <w:p w14:paraId="3F66B08A" w14:textId="4D8FA9B2" w:rsidR="003B628E" w:rsidRDefault="003B628E" w:rsidP="003B628E">
      <w:pPr>
        <w:spacing w:after="0"/>
        <w:rPr>
          <w:lang w:val="ru-RU"/>
        </w:rPr>
      </w:pPr>
      <w:r>
        <w:rPr>
          <w:lang w:val="ru-RU"/>
        </w:rPr>
        <w:t xml:space="preserve">Разговор книгопродавца с поэтом (1824), Пророк (1826), Поэт (1827), </w:t>
      </w:r>
      <w:proofErr w:type="spellStart"/>
      <w:r>
        <w:rPr>
          <w:lang w:val="ru-RU"/>
        </w:rPr>
        <w:t>Арион</w:t>
      </w:r>
      <w:proofErr w:type="spellEnd"/>
      <w:r>
        <w:rPr>
          <w:lang w:val="ru-RU"/>
        </w:rPr>
        <w:t xml:space="preserve"> (1827), Поэт и толпа (1828), Поэту (1830), В начале жизни школу помню я… (1830)</w:t>
      </w:r>
    </w:p>
    <w:p w14:paraId="10B64F54" w14:textId="77777777" w:rsidR="00973307" w:rsidRDefault="00973307" w:rsidP="00973307">
      <w:pPr>
        <w:pStyle w:val="Default"/>
        <w:rPr>
          <w:sz w:val="20"/>
          <w:szCs w:val="22"/>
          <w:lang w:val="ru-RU"/>
        </w:rPr>
      </w:pPr>
      <w:r>
        <w:rPr>
          <w:sz w:val="20"/>
          <w:szCs w:val="22"/>
          <w:lang w:val="ru-RU"/>
        </w:rPr>
        <w:t>Повести покойного Ивана Петровича Белкина (1830)</w:t>
      </w:r>
    </w:p>
    <w:p w14:paraId="5EA1279A" w14:textId="77777777" w:rsidR="000A7120" w:rsidRDefault="000A7120" w:rsidP="00973307">
      <w:pPr>
        <w:pStyle w:val="Default"/>
        <w:rPr>
          <w:sz w:val="20"/>
          <w:szCs w:val="22"/>
          <w:lang w:val="ru-RU"/>
        </w:rPr>
      </w:pPr>
    </w:p>
    <w:p w14:paraId="2CF90003" w14:textId="77777777" w:rsidR="00D40A2A" w:rsidRPr="0028655D" w:rsidRDefault="00D40A2A" w:rsidP="00D40A2A">
      <w:pPr>
        <w:spacing w:after="0"/>
        <w:rPr>
          <w:b/>
        </w:rPr>
      </w:pPr>
      <w:r w:rsidRPr="0028655D">
        <w:rPr>
          <w:b/>
        </w:rPr>
        <w:t>Recommended secondary texts:</w:t>
      </w:r>
    </w:p>
    <w:p w14:paraId="1E0C2C43" w14:textId="7F5DAD9B" w:rsidR="00550533" w:rsidRPr="00550533" w:rsidRDefault="00550533" w:rsidP="00550533">
      <w:pPr>
        <w:spacing w:after="0"/>
      </w:pPr>
      <w:proofErr w:type="spellStart"/>
      <w:r>
        <w:t>Борис</w:t>
      </w:r>
      <w:proofErr w:type="spellEnd"/>
      <w:r>
        <w:t xml:space="preserve"> </w:t>
      </w:r>
      <w:proofErr w:type="spellStart"/>
      <w:r>
        <w:t>Гаспаров</w:t>
      </w:r>
      <w:proofErr w:type="spellEnd"/>
      <w:r>
        <w:t xml:space="preserve">. </w:t>
      </w:r>
      <w:proofErr w:type="spellStart"/>
      <w:proofErr w:type="gramStart"/>
      <w:r>
        <w:t>Поэтический</w:t>
      </w:r>
      <w:proofErr w:type="spellEnd"/>
      <w:r>
        <w:t xml:space="preserve"> </w:t>
      </w:r>
      <w:proofErr w:type="spellStart"/>
      <w:r>
        <w:t>язык</w:t>
      </w:r>
      <w:proofErr w:type="spellEnd"/>
      <w:r>
        <w:t xml:space="preserve"> </w:t>
      </w:r>
      <w:proofErr w:type="spellStart"/>
      <w:r>
        <w:t>Пушкина</w:t>
      </w:r>
      <w:proofErr w:type="spellEnd"/>
      <w:r>
        <w:t>.</w:t>
      </w:r>
      <w:proofErr w:type="gramEnd"/>
      <w:r>
        <w:t xml:space="preserve"> </w:t>
      </w:r>
      <w:proofErr w:type="spellStart"/>
      <w:proofErr w:type="gramStart"/>
      <w:r>
        <w:t>Часть</w:t>
      </w:r>
      <w:proofErr w:type="spellEnd"/>
      <w:r>
        <w:t xml:space="preserve"> 3, </w:t>
      </w:r>
      <w:proofErr w:type="spellStart"/>
      <w:r>
        <w:t>глава</w:t>
      </w:r>
      <w:proofErr w:type="spellEnd"/>
      <w:r>
        <w:t xml:space="preserve"> 1.</w:t>
      </w:r>
      <w:proofErr w:type="gramEnd"/>
    </w:p>
    <w:p w14:paraId="67792B11" w14:textId="2ACD9F44" w:rsidR="000A7120" w:rsidRPr="00EF1783" w:rsidRDefault="000A7120" w:rsidP="00973307">
      <w:pPr>
        <w:pStyle w:val="Default"/>
        <w:rPr>
          <w:sz w:val="20"/>
          <w:szCs w:val="22"/>
        </w:rPr>
      </w:pPr>
      <w:proofErr w:type="spellStart"/>
      <w:r>
        <w:rPr>
          <w:sz w:val="20"/>
          <w:szCs w:val="22"/>
          <w:lang w:val="ru-RU"/>
        </w:rPr>
        <w:t>Harsha</w:t>
      </w:r>
      <w:proofErr w:type="spellEnd"/>
      <w:r>
        <w:rPr>
          <w:sz w:val="20"/>
          <w:szCs w:val="22"/>
          <w:lang w:val="ru-RU"/>
        </w:rPr>
        <w:t xml:space="preserve"> </w:t>
      </w:r>
      <w:proofErr w:type="spellStart"/>
      <w:r>
        <w:rPr>
          <w:sz w:val="20"/>
          <w:szCs w:val="22"/>
          <w:lang w:val="ru-RU"/>
        </w:rPr>
        <w:t>Ram</w:t>
      </w:r>
      <w:proofErr w:type="spellEnd"/>
      <w:r w:rsidR="00EF1783">
        <w:rPr>
          <w:sz w:val="20"/>
          <w:szCs w:val="22"/>
          <w:lang w:val="ru-RU"/>
        </w:rPr>
        <w:t xml:space="preserve">. </w:t>
      </w:r>
      <w:proofErr w:type="gramStart"/>
      <w:r w:rsidR="00EF1783">
        <w:rPr>
          <w:i/>
          <w:sz w:val="20"/>
          <w:szCs w:val="22"/>
        </w:rPr>
        <w:t>The Imperial Sublime</w:t>
      </w:r>
      <w:r w:rsidR="00EF1783">
        <w:rPr>
          <w:sz w:val="20"/>
          <w:szCs w:val="22"/>
        </w:rPr>
        <w:t>.</w:t>
      </w:r>
      <w:proofErr w:type="gramEnd"/>
      <w:r w:rsidR="00EF1783">
        <w:rPr>
          <w:sz w:val="20"/>
          <w:szCs w:val="22"/>
        </w:rPr>
        <w:t xml:space="preserve"> </w:t>
      </w:r>
      <w:r w:rsidR="00550533">
        <w:rPr>
          <w:sz w:val="20"/>
          <w:szCs w:val="22"/>
        </w:rPr>
        <w:t>P. 142-46, 160-76</w:t>
      </w:r>
    </w:p>
    <w:p w14:paraId="56F38785" w14:textId="15915C7E" w:rsidR="000A7120" w:rsidRDefault="00E6320A" w:rsidP="00973307">
      <w:pPr>
        <w:pStyle w:val="Default"/>
        <w:rPr>
          <w:sz w:val="20"/>
          <w:szCs w:val="22"/>
          <w:lang w:val="ru-RU"/>
        </w:rPr>
      </w:pPr>
      <w:r>
        <w:rPr>
          <w:sz w:val="20"/>
          <w:szCs w:val="22"/>
          <w:lang w:val="ru-RU"/>
        </w:rPr>
        <w:t xml:space="preserve">Вольф Шмид. </w:t>
      </w:r>
      <w:r w:rsidR="005A4F79">
        <w:rPr>
          <w:sz w:val="20"/>
          <w:szCs w:val="22"/>
          <w:lang w:val="ru-RU"/>
        </w:rPr>
        <w:t>Проза Пушкина в поэтическом прочтении. Часть 2.</w:t>
      </w:r>
    </w:p>
    <w:p w14:paraId="44417486" w14:textId="5222819E" w:rsidR="00EF1783" w:rsidRDefault="00EF1783" w:rsidP="00973307">
      <w:pPr>
        <w:pStyle w:val="Default"/>
        <w:rPr>
          <w:sz w:val="20"/>
          <w:szCs w:val="20"/>
        </w:rPr>
      </w:pPr>
      <w:proofErr w:type="spellStart"/>
      <w:r>
        <w:rPr>
          <w:sz w:val="20"/>
          <w:szCs w:val="22"/>
          <w:lang w:val="ru-RU"/>
        </w:rPr>
        <w:lastRenderedPageBreak/>
        <w:t>David</w:t>
      </w:r>
      <w:proofErr w:type="spellEnd"/>
      <w:r>
        <w:rPr>
          <w:sz w:val="20"/>
          <w:szCs w:val="22"/>
          <w:lang w:val="ru-RU"/>
        </w:rPr>
        <w:t xml:space="preserve"> </w:t>
      </w:r>
      <w:proofErr w:type="spellStart"/>
      <w:r>
        <w:rPr>
          <w:sz w:val="20"/>
          <w:szCs w:val="22"/>
          <w:lang w:val="ru-RU"/>
        </w:rPr>
        <w:t>Bethea</w:t>
      </w:r>
      <w:proofErr w:type="spellEnd"/>
      <w:r>
        <w:rPr>
          <w:sz w:val="20"/>
          <w:szCs w:val="22"/>
          <w:lang w:val="ru-RU"/>
        </w:rPr>
        <w:t xml:space="preserve"> </w:t>
      </w:r>
      <w:proofErr w:type="spellStart"/>
      <w:r>
        <w:rPr>
          <w:sz w:val="20"/>
          <w:szCs w:val="22"/>
          <w:lang w:val="ru-RU"/>
        </w:rPr>
        <w:t>and</w:t>
      </w:r>
      <w:proofErr w:type="spellEnd"/>
      <w:r>
        <w:rPr>
          <w:sz w:val="20"/>
          <w:szCs w:val="22"/>
          <w:lang w:val="ru-RU"/>
        </w:rPr>
        <w:t xml:space="preserve"> </w:t>
      </w:r>
      <w:proofErr w:type="spellStart"/>
      <w:r>
        <w:rPr>
          <w:sz w:val="20"/>
          <w:szCs w:val="22"/>
          <w:lang w:val="ru-RU"/>
        </w:rPr>
        <w:t>Sergei</w:t>
      </w:r>
      <w:proofErr w:type="spellEnd"/>
      <w:r>
        <w:rPr>
          <w:sz w:val="20"/>
          <w:szCs w:val="22"/>
          <w:lang w:val="ru-RU"/>
        </w:rPr>
        <w:t xml:space="preserve"> </w:t>
      </w:r>
      <w:proofErr w:type="spellStart"/>
      <w:r>
        <w:rPr>
          <w:sz w:val="20"/>
          <w:szCs w:val="22"/>
          <w:lang w:val="ru-RU"/>
        </w:rPr>
        <w:t>Davydov</w:t>
      </w:r>
      <w:proofErr w:type="spellEnd"/>
      <w:r>
        <w:rPr>
          <w:sz w:val="20"/>
          <w:szCs w:val="22"/>
          <w:lang w:val="ru-RU"/>
        </w:rPr>
        <w:t xml:space="preserve">. </w:t>
      </w:r>
      <w:r w:rsidRPr="00EF1783">
        <w:rPr>
          <w:sz w:val="20"/>
          <w:szCs w:val="20"/>
        </w:rPr>
        <w:t>“</w:t>
      </w:r>
      <w:r>
        <w:rPr>
          <w:sz w:val="20"/>
          <w:szCs w:val="20"/>
        </w:rPr>
        <w:t>Pushkin’s Saturnine Cupid.”</w:t>
      </w:r>
    </w:p>
    <w:p w14:paraId="617101CC" w14:textId="77777777" w:rsidR="0009615D" w:rsidRDefault="0009615D" w:rsidP="00973307">
      <w:pPr>
        <w:pStyle w:val="Default"/>
        <w:rPr>
          <w:sz w:val="20"/>
          <w:szCs w:val="20"/>
        </w:rPr>
      </w:pPr>
    </w:p>
    <w:p w14:paraId="475EC8CC" w14:textId="77777777" w:rsidR="0009615D" w:rsidRDefault="0009615D" w:rsidP="00973307">
      <w:pPr>
        <w:pStyle w:val="Default"/>
        <w:rPr>
          <w:sz w:val="20"/>
          <w:szCs w:val="22"/>
          <w:lang w:val="ru-RU"/>
        </w:rPr>
      </w:pPr>
    </w:p>
    <w:p w14:paraId="6F62FBE2" w14:textId="7E369C04" w:rsidR="00B344EA" w:rsidRDefault="00B344EA" w:rsidP="00B344EA">
      <w:pPr>
        <w:pStyle w:val="Default"/>
        <w:rPr>
          <w:b/>
          <w:sz w:val="20"/>
          <w:szCs w:val="22"/>
          <w:u w:val="single"/>
        </w:rPr>
      </w:pPr>
      <w:r w:rsidRPr="00EC12F8">
        <w:rPr>
          <w:b/>
          <w:sz w:val="20"/>
          <w:szCs w:val="22"/>
          <w:u w:val="single"/>
        </w:rPr>
        <w:t>Week 8</w:t>
      </w:r>
      <w:r w:rsidR="00CB378B">
        <w:rPr>
          <w:b/>
          <w:sz w:val="20"/>
          <w:szCs w:val="22"/>
          <w:u w:val="single"/>
        </w:rPr>
        <w:t>: Feb 24</w:t>
      </w:r>
    </w:p>
    <w:p w14:paraId="3FEA3D40" w14:textId="6A8474A2" w:rsidR="00B25E60" w:rsidRDefault="00973307" w:rsidP="00B344EA">
      <w:pPr>
        <w:pStyle w:val="Default"/>
        <w:rPr>
          <w:sz w:val="20"/>
          <w:szCs w:val="22"/>
          <w:lang w:val="ru-RU"/>
        </w:rPr>
      </w:pPr>
      <w:r>
        <w:rPr>
          <w:sz w:val="20"/>
          <w:szCs w:val="22"/>
          <w:lang w:val="ru-RU"/>
        </w:rPr>
        <w:t xml:space="preserve">Под небом голубым страны своей родной… (1825), </w:t>
      </w:r>
      <w:r w:rsidR="006F06B8">
        <w:rPr>
          <w:sz w:val="20"/>
          <w:szCs w:val="22"/>
          <w:lang w:val="ru-RU"/>
        </w:rPr>
        <w:t>Как счастлив я, когда могу покинуть…</w:t>
      </w:r>
      <w:r>
        <w:rPr>
          <w:sz w:val="20"/>
          <w:szCs w:val="22"/>
          <w:lang w:val="ru-RU"/>
        </w:rPr>
        <w:t xml:space="preserve"> (1826)</w:t>
      </w:r>
      <w:r w:rsidR="006F06B8">
        <w:rPr>
          <w:sz w:val="20"/>
          <w:szCs w:val="22"/>
          <w:lang w:val="ru-RU"/>
        </w:rPr>
        <w:t xml:space="preserve">, </w:t>
      </w:r>
      <w:r w:rsidR="0059166D">
        <w:rPr>
          <w:sz w:val="20"/>
          <w:szCs w:val="22"/>
          <w:lang w:val="ru-RU"/>
        </w:rPr>
        <w:t>Заклинание</w:t>
      </w:r>
      <w:r>
        <w:rPr>
          <w:sz w:val="20"/>
          <w:szCs w:val="22"/>
          <w:lang w:val="ru-RU"/>
        </w:rPr>
        <w:t xml:space="preserve"> (1830)</w:t>
      </w:r>
      <w:r w:rsidR="0059166D">
        <w:rPr>
          <w:sz w:val="20"/>
          <w:szCs w:val="22"/>
          <w:lang w:val="ru-RU"/>
        </w:rPr>
        <w:t xml:space="preserve">, Для берегов отчизны </w:t>
      </w:r>
      <w:proofErr w:type="spellStart"/>
      <w:r w:rsidR="0059166D">
        <w:rPr>
          <w:sz w:val="20"/>
          <w:szCs w:val="22"/>
          <w:lang w:val="ru-RU"/>
        </w:rPr>
        <w:t>дальной</w:t>
      </w:r>
      <w:proofErr w:type="spellEnd"/>
      <w:r w:rsidR="0059166D">
        <w:rPr>
          <w:sz w:val="20"/>
          <w:szCs w:val="22"/>
          <w:lang w:val="ru-RU"/>
        </w:rPr>
        <w:t>…</w:t>
      </w:r>
      <w:r>
        <w:rPr>
          <w:sz w:val="20"/>
          <w:szCs w:val="22"/>
          <w:lang w:val="ru-RU"/>
        </w:rPr>
        <w:t xml:space="preserve"> (1830)</w:t>
      </w:r>
      <w:r w:rsidR="0059166D">
        <w:rPr>
          <w:sz w:val="20"/>
          <w:szCs w:val="22"/>
          <w:lang w:val="ru-RU"/>
        </w:rPr>
        <w:t>, Нет,</w:t>
      </w:r>
      <w:r w:rsidR="00E95704">
        <w:rPr>
          <w:sz w:val="20"/>
          <w:szCs w:val="22"/>
          <w:lang w:val="ru-RU"/>
        </w:rPr>
        <w:t xml:space="preserve"> я не дорожу мятежным наслаждень</w:t>
      </w:r>
      <w:r w:rsidR="0059166D">
        <w:rPr>
          <w:sz w:val="20"/>
          <w:szCs w:val="22"/>
          <w:lang w:val="ru-RU"/>
        </w:rPr>
        <w:t>ем…</w:t>
      </w:r>
      <w:r>
        <w:rPr>
          <w:sz w:val="20"/>
          <w:szCs w:val="22"/>
          <w:lang w:val="ru-RU"/>
        </w:rPr>
        <w:t xml:space="preserve"> (1830)</w:t>
      </w:r>
    </w:p>
    <w:p w14:paraId="04023D40" w14:textId="77777777" w:rsidR="00973307" w:rsidRDefault="00973307" w:rsidP="00973307">
      <w:pPr>
        <w:pStyle w:val="Default"/>
        <w:rPr>
          <w:sz w:val="20"/>
          <w:szCs w:val="22"/>
          <w:lang w:val="ru-RU"/>
        </w:rPr>
      </w:pPr>
      <w:r>
        <w:rPr>
          <w:sz w:val="20"/>
          <w:szCs w:val="22"/>
          <w:lang w:val="ru-RU"/>
        </w:rPr>
        <w:t>Маленькие трагедии (1830)</w:t>
      </w:r>
    </w:p>
    <w:p w14:paraId="71774684" w14:textId="77777777" w:rsidR="009B0EDF" w:rsidRDefault="009B0EDF" w:rsidP="00973307">
      <w:pPr>
        <w:pStyle w:val="Default"/>
        <w:rPr>
          <w:sz w:val="20"/>
          <w:szCs w:val="22"/>
          <w:lang w:val="ru-RU"/>
        </w:rPr>
      </w:pPr>
    </w:p>
    <w:p w14:paraId="0969FF31" w14:textId="77777777" w:rsidR="00D40A2A" w:rsidRPr="0028655D" w:rsidRDefault="00D40A2A" w:rsidP="00D40A2A">
      <w:pPr>
        <w:spacing w:after="0"/>
        <w:rPr>
          <w:b/>
        </w:rPr>
      </w:pPr>
      <w:r w:rsidRPr="0028655D">
        <w:rPr>
          <w:b/>
        </w:rPr>
        <w:t>Recommended secondary texts:</w:t>
      </w:r>
    </w:p>
    <w:p w14:paraId="6782364C" w14:textId="277DF196" w:rsidR="00D40A2A" w:rsidRDefault="00D40A2A" w:rsidP="00973307">
      <w:pPr>
        <w:pStyle w:val="Default"/>
        <w:rPr>
          <w:sz w:val="20"/>
          <w:szCs w:val="20"/>
        </w:rPr>
      </w:pPr>
      <w:proofErr w:type="spellStart"/>
      <w:r>
        <w:rPr>
          <w:sz w:val="20"/>
          <w:szCs w:val="22"/>
          <w:lang w:val="ru-RU"/>
        </w:rPr>
        <w:t>Jonathan</w:t>
      </w:r>
      <w:proofErr w:type="spellEnd"/>
      <w:r>
        <w:rPr>
          <w:sz w:val="20"/>
          <w:szCs w:val="22"/>
          <w:lang w:val="ru-RU"/>
        </w:rPr>
        <w:t xml:space="preserve"> </w:t>
      </w:r>
      <w:proofErr w:type="spellStart"/>
      <w:r>
        <w:rPr>
          <w:sz w:val="20"/>
          <w:szCs w:val="22"/>
          <w:lang w:val="ru-RU"/>
        </w:rPr>
        <w:t>Platt</w:t>
      </w:r>
      <w:proofErr w:type="spellEnd"/>
      <w:r>
        <w:rPr>
          <w:sz w:val="20"/>
          <w:szCs w:val="22"/>
          <w:lang w:val="ru-RU"/>
        </w:rPr>
        <w:t xml:space="preserve">. </w:t>
      </w:r>
      <w:r w:rsidRPr="00EF1783">
        <w:rPr>
          <w:sz w:val="20"/>
          <w:szCs w:val="20"/>
        </w:rPr>
        <w:t>“</w:t>
      </w:r>
      <w:r>
        <w:rPr>
          <w:sz w:val="20"/>
          <w:szCs w:val="20"/>
        </w:rPr>
        <w:t xml:space="preserve">The Poetics of Dry Transgression in Pushkin’s </w:t>
      </w:r>
      <w:proofErr w:type="spellStart"/>
      <w:r>
        <w:rPr>
          <w:sz w:val="20"/>
          <w:szCs w:val="20"/>
        </w:rPr>
        <w:t>Necroerotic</w:t>
      </w:r>
      <w:proofErr w:type="spellEnd"/>
      <w:r>
        <w:rPr>
          <w:sz w:val="20"/>
          <w:szCs w:val="20"/>
        </w:rPr>
        <w:t xml:space="preserve"> Verse.”</w:t>
      </w:r>
    </w:p>
    <w:p w14:paraId="589F57F1" w14:textId="7A1A0475" w:rsidR="00D40A2A" w:rsidRPr="002D4A1C" w:rsidRDefault="002D4A1C" w:rsidP="00973307">
      <w:pPr>
        <w:pStyle w:val="Default"/>
        <w:rPr>
          <w:sz w:val="20"/>
          <w:szCs w:val="20"/>
          <w:lang w:val="ru-RU"/>
        </w:rPr>
      </w:pPr>
      <w:r>
        <w:rPr>
          <w:sz w:val="20"/>
          <w:szCs w:val="20"/>
          <w:lang w:val="ru-RU"/>
        </w:rPr>
        <w:t>Дмитрий Благой. Социология творчества Пушкина. Глава 5.</w:t>
      </w:r>
    </w:p>
    <w:p w14:paraId="25A9C9CE" w14:textId="0340B2F9" w:rsidR="00D40A2A" w:rsidRPr="00D40A2A" w:rsidRDefault="00D40A2A" w:rsidP="00973307">
      <w:pPr>
        <w:pStyle w:val="Default"/>
        <w:rPr>
          <w:sz w:val="20"/>
          <w:szCs w:val="20"/>
        </w:rPr>
      </w:pPr>
      <w:r>
        <w:rPr>
          <w:sz w:val="20"/>
          <w:szCs w:val="20"/>
        </w:rPr>
        <w:t xml:space="preserve">Svetlana </w:t>
      </w:r>
      <w:proofErr w:type="spellStart"/>
      <w:r>
        <w:rPr>
          <w:sz w:val="20"/>
          <w:szCs w:val="20"/>
        </w:rPr>
        <w:t>Evdokimova</w:t>
      </w:r>
      <w:proofErr w:type="spellEnd"/>
      <w:r>
        <w:rPr>
          <w:sz w:val="20"/>
          <w:szCs w:val="20"/>
        </w:rPr>
        <w:t xml:space="preserve">. “The Anatomy of the Modern Self in </w:t>
      </w:r>
      <w:r>
        <w:rPr>
          <w:i/>
          <w:sz w:val="20"/>
          <w:szCs w:val="20"/>
        </w:rPr>
        <w:t>The Little Tragedies.</w:t>
      </w:r>
      <w:r>
        <w:rPr>
          <w:sz w:val="20"/>
          <w:szCs w:val="20"/>
        </w:rPr>
        <w:t>”</w:t>
      </w:r>
    </w:p>
    <w:p w14:paraId="5ABA561D" w14:textId="2207D9CD" w:rsidR="00D40A2A" w:rsidRDefault="00D40A2A" w:rsidP="00973307">
      <w:pPr>
        <w:pStyle w:val="Default"/>
        <w:rPr>
          <w:sz w:val="20"/>
          <w:szCs w:val="20"/>
        </w:rPr>
      </w:pPr>
      <w:r>
        <w:rPr>
          <w:sz w:val="20"/>
          <w:szCs w:val="20"/>
        </w:rPr>
        <w:t xml:space="preserve">Sergei </w:t>
      </w:r>
      <w:proofErr w:type="spellStart"/>
      <w:r>
        <w:rPr>
          <w:sz w:val="20"/>
          <w:szCs w:val="20"/>
        </w:rPr>
        <w:t>Davydov</w:t>
      </w:r>
      <w:proofErr w:type="spellEnd"/>
      <w:r>
        <w:rPr>
          <w:sz w:val="20"/>
          <w:szCs w:val="20"/>
        </w:rPr>
        <w:t>. “Strange and Savage Joy.”</w:t>
      </w:r>
    </w:p>
    <w:p w14:paraId="641E9DE5" w14:textId="77777777" w:rsidR="00D40A2A" w:rsidRDefault="00D40A2A" w:rsidP="00973307">
      <w:pPr>
        <w:pStyle w:val="Default"/>
        <w:rPr>
          <w:sz w:val="20"/>
          <w:szCs w:val="22"/>
          <w:lang w:val="ru-RU"/>
        </w:rPr>
      </w:pPr>
    </w:p>
    <w:p w14:paraId="4B21B646" w14:textId="77777777" w:rsidR="00600C7A" w:rsidRPr="00CB378B" w:rsidRDefault="00600C7A" w:rsidP="00B344EA">
      <w:pPr>
        <w:pStyle w:val="Default"/>
        <w:rPr>
          <w:sz w:val="20"/>
          <w:szCs w:val="22"/>
          <w:u w:val="single"/>
          <w:lang w:val="ru-RU"/>
        </w:rPr>
      </w:pPr>
    </w:p>
    <w:p w14:paraId="25D9118F" w14:textId="77777777" w:rsidR="00D0402C" w:rsidRDefault="00B344EA" w:rsidP="00B344EA">
      <w:pPr>
        <w:pStyle w:val="Default"/>
        <w:rPr>
          <w:b/>
          <w:sz w:val="20"/>
          <w:szCs w:val="22"/>
          <w:u w:val="single"/>
        </w:rPr>
      </w:pPr>
      <w:r w:rsidRPr="00EC12F8">
        <w:rPr>
          <w:b/>
          <w:sz w:val="20"/>
          <w:szCs w:val="22"/>
          <w:u w:val="single"/>
        </w:rPr>
        <w:t>Week 9</w:t>
      </w:r>
      <w:r w:rsidR="0059166D">
        <w:rPr>
          <w:b/>
          <w:sz w:val="20"/>
          <w:szCs w:val="22"/>
          <w:u w:val="single"/>
        </w:rPr>
        <w:t>:</w:t>
      </w:r>
      <w:r w:rsidR="00D0402C">
        <w:rPr>
          <w:b/>
          <w:sz w:val="20"/>
          <w:szCs w:val="22"/>
          <w:u w:val="single"/>
        </w:rPr>
        <w:t xml:space="preserve"> Mar 3</w:t>
      </w:r>
    </w:p>
    <w:p w14:paraId="385FEF4D" w14:textId="77777777" w:rsidR="003B628E" w:rsidRDefault="003B628E" w:rsidP="00B344EA">
      <w:pPr>
        <w:pStyle w:val="Default"/>
        <w:rPr>
          <w:sz w:val="20"/>
          <w:szCs w:val="22"/>
        </w:rPr>
      </w:pPr>
      <w:proofErr w:type="spellStart"/>
      <w:r>
        <w:rPr>
          <w:sz w:val="20"/>
          <w:szCs w:val="22"/>
        </w:rPr>
        <w:t>Медный</w:t>
      </w:r>
      <w:proofErr w:type="spellEnd"/>
      <w:r>
        <w:rPr>
          <w:sz w:val="20"/>
          <w:szCs w:val="22"/>
        </w:rPr>
        <w:t xml:space="preserve"> </w:t>
      </w:r>
      <w:proofErr w:type="spellStart"/>
      <w:r>
        <w:rPr>
          <w:sz w:val="20"/>
          <w:szCs w:val="22"/>
        </w:rPr>
        <w:t>всадник</w:t>
      </w:r>
      <w:proofErr w:type="spellEnd"/>
      <w:r>
        <w:rPr>
          <w:sz w:val="20"/>
          <w:szCs w:val="22"/>
        </w:rPr>
        <w:t xml:space="preserve"> (1833), </w:t>
      </w:r>
      <w:proofErr w:type="spellStart"/>
      <w:r>
        <w:rPr>
          <w:sz w:val="20"/>
          <w:szCs w:val="22"/>
        </w:rPr>
        <w:t>Пиковая</w:t>
      </w:r>
      <w:proofErr w:type="spellEnd"/>
      <w:r>
        <w:rPr>
          <w:sz w:val="20"/>
          <w:szCs w:val="22"/>
        </w:rPr>
        <w:t xml:space="preserve"> </w:t>
      </w:r>
      <w:proofErr w:type="spellStart"/>
      <w:r>
        <w:rPr>
          <w:sz w:val="20"/>
          <w:szCs w:val="22"/>
        </w:rPr>
        <w:t>дама</w:t>
      </w:r>
      <w:proofErr w:type="spellEnd"/>
      <w:r>
        <w:rPr>
          <w:sz w:val="20"/>
          <w:szCs w:val="22"/>
        </w:rPr>
        <w:t xml:space="preserve"> (1833)</w:t>
      </w:r>
    </w:p>
    <w:p w14:paraId="713933CE" w14:textId="13199C02" w:rsidR="003B628E" w:rsidRDefault="003B628E" w:rsidP="003B628E">
      <w:pPr>
        <w:pStyle w:val="Default"/>
        <w:rPr>
          <w:sz w:val="20"/>
          <w:szCs w:val="22"/>
          <w:lang w:val="ru-RU"/>
        </w:rPr>
      </w:pPr>
      <w:r>
        <w:rPr>
          <w:sz w:val="20"/>
          <w:szCs w:val="22"/>
          <w:lang w:val="ru-RU"/>
        </w:rPr>
        <w:t>Египетские ночи (1835), Клеопатра (1824)</w:t>
      </w:r>
      <w:r w:rsidR="0080186E">
        <w:rPr>
          <w:sz w:val="20"/>
          <w:szCs w:val="22"/>
          <w:lang w:val="ru-RU"/>
        </w:rPr>
        <w:t>, Гости съезжались на дачу… (1828</w:t>
      </w:r>
      <w:r w:rsidR="0080186E">
        <w:rPr>
          <w:sz w:val="20"/>
          <w:szCs w:val="22"/>
        </w:rPr>
        <w:t>-30</w:t>
      </w:r>
      <w:r w:rsidR="0080186E">
        <w:rPr>
          <w:sz w:val="20"/>
          <w:szCs w:val="22"/>
          <w:lang w:val="ru-RU"/>
        </w:rPr>
        <w:t>)</w:t>
      </w:r>
      <w:r>
        <w:rPr>
          <w:sz w:val="20"/>
          <w:szCs w:val="22"/>
          <w:lang w:val="ru-RU"/>
        </w:rPr>
        <w:t xml:space="preserve"> </w:t>
      </w:r>
    </w:p>
    <w:p w14:paraId="059C572E" w14:textId="77777777" w:rsidR="00D40A2A" w:rsidRDefault="00D40A2A" w:rsidP="003B628E">
      <w:pPr>
        <w:pStyle w:val="Default"/>
        <w:rPr>
          <w:sz w:val="20"/>
          <w:szCs w:val="22"/>
          <w:lang w:val="ru-RU"/>
        </w:rPr>
      </w:pPr>
    </w:p>
    <w:p w14:paraId="59C922ED" w14:textId="5A28E1E5" w:rsidR="00D40A2A" w:rsidRDefault="00D40A2A" w:rsidP="003B628E">
      <w:pPr>
        <w:pStyle w:val="Default"/>
        <w:rPr>
          <w:b/>
          <w:sz w:val="20"/>
          <w:szCs w:val="20"/>
        </w:rPr>
      </w:pPr>
      <w:r w:rsidRPr="00D40A2A">
        <w:rPr>
          <w:b/>
          <w:sz w:val="20"/>
          <w:szCs w:val="20"/>
        </w:rPr>
        <w:t>Recommended secondary texts:</w:t>
      </w:r>
    </w:p>
    <w:p w14:paraId="1C9B47FD" w14:textId="3024DF5D" w:rsidR="009B0EDF" w:rsidRDefault="009B0EDF" w:rsidP="003B628E">
      <w:pPr>
        <w:pStyle w:val="Default"/>
        <w:rPr>
          <w:sz w:val="20"/>
          <w:szCs w:val="20"/>
        </w:rPr>
      </w:pPr>
      <w:proofErr w:type="spellStart"/>
      <w:r w:rsidRPr="009B0EDF">
        <w:rPr>
          <w:sz w:val="20"/>
          <w:szCs w:val="20"/>
        </w:rPr>
        <w:t>Борис</w:t>
      </w:r>
      <w:proofErr w:type="spellEnd"/>
      <w:r w:rsidRPr="009B0EDF">
        <w:rPr>
          <w:sz w:val="20"/>
          <w:szCs w:val="20"/>
        </w:rPr>
        <w:t xml:space="preserve"> </w:t>
      </w:r>
      <w:proofErr w:type="spellStart"/>
      <w:r w:rsidRPr="009B0EDF">
        <w:rPr>
          <w:sz w:val="20"/>
          <w:szCs w:val="20"/>
        </w:rPr>
        <w:t>Гаспаров</w:t>
      </w:r>
      <w:proofErr w:type="spellEnd"/>
      <w:r w:rsidRPr="009B0EDF">
        <w:rPr>
          <w:sz w:val="20"/>
          <w:szCs w:val="20"/>
        </w:rPr>
        <w:t xml:space="preserve">. </w:t>
      </w:r>
      <w:proofErr w:type="spellStart"/>
      <w:proofErr w:type="gramStart"/>
      <w:r w:rsidRPr="009B0EDF">
        <w:rPr>
          <w:sz w:val="20"/>
          <w:szCs w:val="20"/>
        </w:rPr>
        <w:t>Поэтически</w:t>
      </w:r>
      <w:r>
        <w:rPr>
          <w:sz w:val="20"/>
          <w:szCs w:val="20"/>
        </w:rPr>
        <w:t>й</w:t>
      </w:r>
      <w:proofErr w:type="spellEnd"/>
      <w:r>
        <w:rPr>
          <w:sz w:val="20"/>
          <w:szCs w:val="20"/>
        </w:rPr>
        <w:t xml:space="preserve"> </w:t>
      </w:r>
      <w:proofErr w:type="spellStart"/>
      <w:r>
        <w:rPr>
          <w:sz w:val="20"/>
          <w:szCs w:val="20"/>
        </w:rPr>
        <w:t>язык</w:t>
      </w:r>
      <w:proofErr w:type="spellEnd"/>
      <w:r>
        <w:rPr>
          <w:sz w:val="20"/>
          <w:szCs w:val="20"/>
        </w:rPr>
        <w:t xml:space="preserve"> </w:t>
      </w:r>
      <w:proofErr w:type="spellStart"/>
      <w:r>
        <w:rPr>
          <w:sz w:val="20"/>
          <w:szCs w:val="20"/>
        </w:rPr>
        <w:t>Пушкина</w:t>
      </w:r>
      <w:proofErr w:type="spellEnd"/>
      <w:r>
        <w:rPr>
          <w:sz w:val="20"/>
          <w:szCs w:val="20"/>
        </w:rPr>
        <w:t>.</w:t>
      </w:r>
      <w:proofErr w:type="gramEnd"/>
      <w:r>
        <w:rPr>
          <w:sz w:val="20"/>
          <w:szCs w:val="20"/>
        </w:rPr>
        <w:t xml:space="preserve"> </w:t>
      </w:r>
      <w:proofErr w:type="spellStart"/>
      <w:proofErr w:type="gramStart"/>
      <w:r>
        <w:rPr>
          <w:sz w:val="20"/>
          <w:szCs w:val="20"/>
        </w:rPr>
        <w:t>Часть</w:t>
      </w:r>
      <w:proofErr w:type="spellEnd"/>
      <w:r>
        <w:rPr>
          <w:sz w:val="20"/>
          <w:szCs w:val="20"/>
        </w:rPr>
        <w:t xml:space="preserve"> 3, </w:t>
      </w:r>
      <w:proofErr w:type="spellStart"/>
      <w:r>
        <w:rPr>
          <w:sz w:val="20"/>
          <w:szCs w:val="20"/>
        </w:rPr>
        <w:t>глава</w:t>
      </w:r>
      <w:proofErr w:type="spellEnd"/>
      <w:r>
        <w:rPr>
          <w:sz w:val="20"/>
          <w:szCs w:val="20"/>
        </w:rPr>
        <w:t xml:space="preserve"> 3</w:t>
      </w:r>
      <w:r w:rsidRPr="009B0EDF">
        <w:rPr>
          <w:sz w:val="20"/>
          <w:szCs w:val="20"/>
        </w:rPr>
        <w:t>.</w:t>
      </w:r>
      <w:proofErr w:type="gramEnd"/>
    </w:p>
    <w:p w14:paraId="1199CE33" w14:textId="7D883249" w:rsidR="009B0EDF" w:rsidRPr="009B0EDF" w:rsidRDefault="009B0EDF" w:rsidP="003B628E">
      <w:pPr>
        <w:pStyle w:val="Default"/>
        <w:rPr>
          <w:sz w:val="20"/>
          <w:szCs w:val="20"/>
          <w:lang w:val="ru-RU"/>
        </w:rPr>
      </w:pPr>
      <w:r>
        <w:rPr>
          <w:sz w:val="20"/>
          <w:szCs w:val="20"/>
          <w:lang w:val="ru-RU"/>
        </w:rPr>
        <w:t>Юрий Лотман. «Пиковая дама» и тема карт и карточной игры.</w:t>
      </w:r>
    </w:p>
    <w:p w14:paraId="52806FCF" w14:textId="3E9D8561" w:rsidR="00D40A2A" w:rsidRDefault="00D40A2A" w:rsidP="003B628E">
      <w:pPr>
        <w:pStyle w:val="Default"/>
        <w:rPr>
          <w:sz w:val="20"/>
          <w:szCs w:val="20"/>
        </w:rPr>
      </w:pPr>
      <w:r>
        <w:rPr>
          <w:sz w:val="20"/>
          <w:szCs w:val="20"/>
        </w:rPr>
        <w:t xml:space="preserve">Sergei </w:t>
      </w:r>
      <w:proofErr w:type="spellStart"/>
      <w:r>
        <w:rPr>
          <w:sz w:val="20"/>
          <w:szCs w:val="20"/>
        </w:rPr>
        <w:t>Davydov</w:t>
      </w:r>
      <w:proofErr w:type="spellEnd"/>
      <w:r w:rsidR="009B0EDF">
        <w:rPr>
          <w:sz w:val="20"/>
          <w:szCs w:val="20"/>
        </w:rPr>
        <w:t>. “The Ace in ‘The Queen of Spades’.”</w:t>
      </w:r>
    </w:p>
    <w:p w14:paraId="07D93A0E" w14:textId="626BACD1" w:rsidR="009B0EDF" w:rsidRPr="009B0EDF" w:rsidRDefault="009B0EDF" w:rsidP="009B0EDF">
      <w:pPr>
        <w:spacing w:after="0"/>
      </w:pPr>
      <w:r>
        <w:t xml:space="preserve">Monika Greenleaf. </w:t>
      </w:r>
      <w:r>
        <w:rPr>
          <w:i/>
        </w:rPr>
        <w:t>Pushkin and Romantic Fashion</w:t>
      </w:r>
      <w:r w:rsidR="00947283">
        <w:t>. Chapter 6</w:t>
      </w:r>
      <w:r>
        <w:t>.</w:t>
      </w:r>
    </w:p>
    <w:p w14:paraId="7FB4654A" w14:textId="77777777" w:rsidR="00352847" w:rsidRDefault="00352847" w:rsidP="00B344EA">
      <w:pPr>
        <w:pStyle w:val="Default"/>
        <w:rPr>
          <w:sz w:val="20"/>
          <w:szCs w:val="22"/>
        </w:rPr>
      </w:pPr>
    </w:p>
    <w:p w14:paraId="19744F1B" w14:textId="37CA7097" w:rsidR="00D0402C" w:rsidRDefault="00D0402C" w:rsidP="00B344EA">
      <w:pPr>
        <w:pStyle w:val="Default"/>
        <w:rPr>
          <w:sz w:val="20"/>
          <w:szCs w:val="22"/>
        </w:rPr>
      </w:pPr>
      <w:r>
        <w:rPr>
          <w:sz w:val="20"/>
          <w:szCs w:val="22"/>
        </w:rPr>
        <w:t>SPRING BREAK</w:t>
      </w:r>
    </w:p>
    <w:p w14:paraId="56A016C7" w14:textId="77777777" w:rsidR="002D4A1C" w:rsidRDefault="002D4A1C" w:rsidP="00B344EA">
      <w:pPr>
        <w:pStyle w:val="Default"/>
        <w:rPr>
          <w:sz w:val="20"/>
          <w:szCs w:val="22"/>
        </w:rPr>
      </w:pPr>
    </w:p>
    <w:p w14:paraId="1E0B6FBD" w14:textId="77777777" w:rsidR="00D0402C" w:rsidRPr="00CD47EC" w:rsidRDefault="00D0402C" w:rsidP="00B344EA">
      <w:pPr>
        <w:pStyle w:val="Default"/>
        <w:rPr>
          <w:sz w:val="20"/>
          <w:szCs w:val="22"/>
        </w:rPr>
      </w:pPr>
    </w:p>
    <w:p w14:paraId="469EB1AE" w14:textId="5B59A74E" w:rsidR="00B344EA" w:rsidRPr="00EC12F8" w:rsidRDefault="00B344EA" w:rsidP="00B344EA">
      <w:pPr>
        <w:pStyle w:val="Default"/>
        <w:rPr>
          <w:b/>
          <w:sz w:val="20"/>
          <w:szCs w:val="22"/>
        </w:rPr>
      </w:pPr>
      <w:r w:rsidRPr="00EC12F8">
        <w:rPr>
          <w:b/>
          <w:sz w:val="20"/>
          <w:szCs w:val="22"/>
          <w:u w:val="single"/>
        </w:rPr>
        <w:t>Week 10</w:t>
      </w:r>
      <w:r w:rsidR="00D0402C">
        <w:rPr>
          <w:b/>
          <w:sz w:val="20"/>
          <w:szCs w:val="22"/>
          <w:u w:val="single"/>
        </w:rPr>
        <w:t>: Mar 17</w:t>
      </w:r>
    </w:p>
    <w:p w14:paraId="7E43DB29" w14:textId="767B480F" w:rsidR="003B628E" w:rsidRDefault="003F7409" w:rsidP="003B628E">
      <w:pPr>
        <w:pStyle w:val="Default"/>
        <w:rPr>
          <w:sz w:val="20"/>
          <w:szCs w:val="22"/>
          <w:lang w:val="ru-RU"/>
        </w:rPr>
      </w:pPr>
      <w:r>
        <w:rPr>
          <w:sz w:val="20"/>
          <w:szCs w:val="22"/>
          <w:lang w:val="ru-RU"/>
        </w:rPr>
        <w:t xml:space="preserve">Брожу ли я вдоль улиц шумных… (1829), </w:t>
      </w:r>
      <w:r w:rsidR="003B628E">
        <w:rPr>
          <w:sz w:val="20"/>
          <w:szCs w:val="22"/>
          <w:lang w:val="ru-RU"/>
        </w:rPr>
        <w:t>Элегия (1830), Осень (1833), …Вновь я посетил… (1835)</w:t>
      </w:r>
    </w:p>
    <w:p w14:paraId="189391C4" w14:textId="4BD9D6DE" w:rsidR="00026384" w:rsidRPr="00AB1C45" w:rsidRDefault="00026384" w:rsidP="00026384">
      <w:pPr>
        <w:pStyle w:val="Default"/>
        <w:rPr>
          <w:sz w:val="20"/>
          <w:szCs w:val="22"/>
        </w:rPr>
      </w:pPr>
      <w:proofErr w:type="spellStart"/>
      <w:r>
        <w:rPr>
          <w:sz w:val="20"/>
          <w:szCs w:val="22"/>
        </w:rPr>
        <w:t>Мирская</w:t>
      </w:r>
      <w:proofErr w:type="spellEnd"/>
      <w:r>
        <w:rPr>
          <w:sz w:val="20"/>
          <w:szCs w:val="22"/>
        </w:rPr>
        <w:t xml:space="preserve"> </w:t>
      </w:r>
      <w:proofErr w:type="spellStart"/>
      <w:r>
        <w:rPr>
          <w:sz w:val="20"/>
          <w:szCs w:val="22"/>
        </w:rPr>
        <w:t>власть</w:t>
      </w:r>
      <w:proofErr w:type="spellEnd"/>
      <w:r w:rsidR="00AB1C45">
        <w:rPr>
          <w:sz w:val="20"/>
          <w:szCs w:val="22"/>
        </w:rPr>
        <w:t xml:space="preserve"> (1836)</w:t>
      </w:r>
      <w:r>
        <w:rPr>
          <w:sz w:val="20"/>
          <w:szCs w:val="22"/>
        </w:rPr>
        <w:t xml:space="preserve">, </w:t>
      </w:r>
      <w:proofErr w:type="spellStart"/>
      <w:r>
        <w:rPr>
          <w:sz w:val="20"/>
          <w:szCs w:val="22"/>
        </w:rPr>
        <w:t>Подражание</w:t>
      </w:r>
      <w:proofErr w:type="spellEnd"/>
      <w:r>
        <w:rPr>
          <w:sz w:val="20"/>
          <w:szCs w:val="22"/>
        </w:rPr>
        <w:t xml:space="preserve"> </w:t>
      </w:r>
      <w:proofErr w:type="spellStart"/>
      <w:r>
        <w:rPr>
          <w:sz w:val="20"/>
          <w:szCs w:val="22"/>
        </w:rPr>
        <w:t>итальянскому</w:t>
      </w:r>
      <w:proofErr w:type="spellEnd"/>
      <w:r w:rsidR="00AB1C45">
        <w:rPr>
          <w:sz w:val="20"/>
          <w:szCs w:val="22"/>
        </w:rPr>
        <w:t xml:space="preserve"> (1836)</w:t>
      </w:r>
      <w:r>
        <w:rPr>
          <w:sz w:val="20"/>
          <w:szCs w:val="22"/>
        </w:rPr>
        <w:t xml:space="preserve">, </w:t>
      </w:r>
      <w:proofErr w:type="spellStart"/>
      <w:r>
        <w:rPr>
          <w:sz w:val="20"/>
          <w:szCs w:val="22"/>
        </w:rPr>
        <w:t>Из</w:t>
      </w:r>
      <w:proofErr w:type="spellEnd"/>
      <w:r>
        <w:rPr>
          <w:sz w:val="20"/>
          <w:szCs w:val="22"/>
        </w:rPr>
        <w:t xml:space="preserve"> </w:t>
      </w:r>
      <w:proofErr w:type="spellStart"/>
      <w:r>
        <w:rPr>
          <w:sz w:val="20"/>
          <w:szCs w:val="22"/>
        </w:rPr>
        <w:t>Пиндемонте</w:t>
      </w:r>
      <w:proofErr w:type="spellEnd"/>
      <w:r w:rsidR="00AB1C45">
        <w:rPr>
          <w:sz w:val="20"/>
          <w:szCs w:val="22"/>
        </w:rPr>
        <w:t xml:space="preserve"> (1836)</w:t>
      </w:r>
      <w:r>
        <w:rPr>
          <w:sz w:val="20"/>
          <w:szCs w:val="22"/>
        </w:rPr>
        <w:t xml:space="preserve">, </w:t>
      </w:r>
      <w:proofErr w:type="spellStart"/>
      <w:r>
        <w:rPr>
          <w:sz w:val="20"/>
          <w:szCs w:val="22"/>
        </w:rPr>
        <w:t>Отцы</w:t>
      </w:r>
      <w:proofErr w:type="spellEnd"/>
      <w:r>
        <w:rPr>
          <w:sz w:val="20"/>
          <w:szCs w:val="22"/>
        </w:rPr>
        <w:t xml:space="preserve"> </w:t>
      </w:r>
      <w:proofErr w:type="spellStart"/>
      <w:r>
        <w:rPr>
          <w:sz w:val="20"/>
          <w:szCs w:val="22"/>
        </w:rPr>
        <w:t>пустынники</w:t>
      </w:r>
      <w:proofErr w:type="spellEnd"/>
      <w:r>
        <w:rPr>
          <w:sz w:val="20"/>
          <w:szCs w:val="22"/>
        </w:rPr>
        <w:t xml:space="preserve"> и </w:t>
      </w:r>
      <w:proofErr w:type="spellStart"/>
      <w:r>
        <w:rPr>
          <w:sz w:val="20"/>
          <w:szCs w:val="22"/>
        </w:rPr>
        <w:t>жены</w:t>
      </w:r>
      <w:proofErr w:type="spellEnd"/>
      <w:r>
        <w:rPr>
          <w:sz w:val="20"/>
          <w:szCs w:val="22"/>
        </w:rPr>
        <w:t xml:space="preserve"> </w:t>
      </w:r>
      <w:proofErr w:type="spellStart"/>
      <w:r>
        <w:rPr>
          <w:sz w:val="20"/>
          <w:szCs w:val="22"/>
        </w:rPr>
        <w:t>непорочны</w:t>
      </w:r>
      <w:proofErr w:type="spellEnd"/>
      <w:r>
        <w:rPr>
          <w:sz w:val="20"/>
          <w:szCs w:val="22"/>
        </w:rPr>
        <w:t>…</w:t>
      </w:r>
      <w:r w:rsidR="00AB1C45">
        <w:rPr>
          <w:sz w:val="20"/>
          <w:szCs w:val="22"/>
        </w:rPr>
        <w:t xml:space="preserve"> (1836)</w:t>
      </w:r>
      <w:r>
        <w:rPr>
          <w:sz w:val="20"/>
          <w:szCs w:val="22"/>
        </w:rPr>
        <w:t xml:space="preserve">, </w:t>
      </w:r>
      <w:proofErr w:type="spellStart"/>
      <w:r>
        <w:rPr>
          <w:sz w:val="20"/>
          <w:szCs w:val="22"/>
        </w:rPr>
        <w:t>Когда</w:t>
      </w:r>
      <w:proofErr w:type="spellEnd"/>
      <w:r>
        <w:rPr>
          <w:sz w:val="20"/>
          <w:szCs w:val="22"/>
        </w:rPr>
        <w:t xml:space="preserve"> </w:t>
      </w:r>
      <w:proofErr w:type="spellStart"/>
      <w:r>
        <w:rPr>
          <w:sz w:val="20"/>
          <w:szCs w:val="22"/>
        </w:rPr>
        <w:t>за</w:t>
      </w:r>
      <w:proofErr w:type="spellEnd"/>
      <w:r>
        <w:rPr>
          <w:sz w:val="20"/>
          <w:szCs w:val="22"/>
        </w:rPr>
        <w:t xml:space="preserve"> </w:t>
      </w:r>
      <w:proofErr w:type="spellStart"/>
      <w:r>
        <w:rPr>
          <w:sz w:val="20"/>
          <w:szCs w:val="22"/>
        </w:rPr>
        <w:t>городом</w:t>
      </w:r>
      <w:proofErr w:type="spellEnd"/>
      <w:r>
        <w:rPr>
          <w:sz w:val="20"/>
          <w:szCs w:val="22"/>
        </w:rPr>
        <w:t xml:space="preserve">, </w:t>
      </w:r>
      <w:proofErr w:type="spellStart"/>
      <w:r>
        <w:rPr>
          <w:sz w:val="20"/>
          <w:szCs w:val="22"/>
        </w:rPr>
        <w:t>задумчив</w:t>
      </w:r>
      <w:proofErr w:type="spellEnd"/>
      <w:r>
        <w:rPr>
          <w:sz w:val="20"/>
          <w:szCs w:val="22"/>
        </w:rPr>
        <w:t xml:space="preserve">, я </w:t>
      </w:r>
      <w:proofErr w:type="spellStart"/>
      <w:r>
        <w:rPr>
          <w:sz w:val="20"/>
          <w:szCs w:val="22"/>
        </w:rPr>
        <w:t>брожу</w:t>
      </w:r>
      <w:proofErr w:type="spellEnd"/>
      <w:r>
        <w:rPr>
          <w:sz w:val="20"/>
          <w:szCs w:val="22"/>
        </w:rPr>
        <w:t>…</w:t>
      </w:r>
      <w:r w:rsidR="00AB1C45">
        <w:rPr>
          <w:sz w:val="20"/>
          <w:szCs w:val="22"/>
        </w:rPr>
        <w:t xml:space="preserve"> (1836)</w:t>
      </w:r>
      <w:r>
        <w:rPr>
          <w:sz w:val="20"/>
          <w:szCs w:val="22"/>
        </w:rPr>
        <w:t xml:space="preserve">, </w:t>
      </w:r>
      <w:r>
        <w:rPr>
          <w:i/>
          <w:sz w:val="20"/>
          <w:szCs w:val="22"/>
        </w:rPr>
        <w:t>Exegi monumentum</w:t>
      </w:r>
      <w:r w:rsidR="00AB1C45">
        <w:rPr>
          <w:sz w:val="20"/>
          <w:szCs w:val="22"/>
        </w:rPr>
        <w:t xml:space="preserve"> (1836)</w:t>
      </w:r>
    </w:p>
    <w:p w14:paraId="71885353" w14:textId="77777777" w:rsidR="00026384" w:rsidRDefault="00026384" w:rsidP="00026384">
      <w:pPr>
        <w:pStyle w:val="Default"/>
        <w:rPr>
          <w:iCs/>
          <w:sz w:val="20"/>
          <w:szCs w:val="22"/>
        </w:rPr>
      </w:pPr>
    </w:p>
    <w:p w14:paraId="7E7637A1" w14:textId="1496A9A3" w:rsidR="00947283" w:rsidRPr="00947283" w:rsidRDefault="00947283" w:rsidP="00026384">
      <w:pPr>
        <w:pStyle w:val="Default"/>
        <w:rPr>
          <w:b/>
          <w:sz w:val="20"/>
          <w:szCs w:val="20"/>
        </w:rPr>
      </w:pPr>
      <w:r w:rsidRPr="00D40A2A">
        <w:rPr>
          <w:b/>
          <w:sz w:val="20"/>
          <w:szCs w:val="20"/>
        </w:rPr>
        <w:t>Recommended secondary texts:</w:t>
      </w:r>
    </w:p>
    <w:p w14:paraId="07FE9385" w14:textId="3ABFBDEC" w:rsidR="009B0EDF" w:rsidRPr="009B0EDF" w:rsidRDefault="009B0EDF" w:rsidP="00026384">
      <w:pPr>
        <w:pStyle w:val="Default"/>
        <w:rPr>
          <w:iCs/>
          <w:sz w:val="20"/>
          <w:szCs w:val="22"/>
        </w:rPr>
      </w:pPr>
      <w:r>
        <w:rPr>
          <w:iCs/>
          <w:sz w:val="20"/>
          <w:szCs w:val="22"/>
        </w:rPr>
        <w:t xml:space="preserve">Andrew Kahn. </w:t>
      </w:r>
      <w:proofErr w:type="gramStart"/>
      <w:r>
        <w:rPr>
          <w:i/>
          <w:iCs/>
          <w:sz w:val="20"/>
          <w:szCs w:val="22"/>
        </w:rPr>
        <w:t>Pushkin’s Lyric Intelligence</w:t>
      </w:r>
      <w:r>
        <w:rPr>
          <w:iCs/>
          <w:sz w:val="20"/>
          <w:szCs w:val="22"/>
        </w:rPr>
        <w:t>.</w:t>
      </w:r>
      <w:proofErr w:type="gramEnd"/>
      <w:r>
        <w:rPr>
          <w:iCs/>
          <w:sz w:val="20"/>
          <w:szCs w:val="22"/>
        </w:rPr>
        <w:t xml:space="preserve"> Chapter 5.</w:t>
      </w:r>
    </w:p>
    <w:p w14:paraId="3179D8A2" w14:textId="538B375B" w:rsidR="009B0EDF" w:rsidRDefault="009B0EDF" w:rsidP="00026384">
      <w:pPr>
        <w:pStyle w:val="Default"/>
        <w:rPr>
          <w:iCs/>
          <w:sz w:val="20"/>
          <w:szCs w:val="22"/>
        </w:rPr>
      </w:pPr>
      <w:r>
        <w:rPr>
          <w:iCs/>
          <w:sz w:val="20"/>
          <w:szCs w:val="22"/>
        </w:rPr>
        <w:t>Alyssa Gillespie</w:t>
      </w:r>
      <w:r w:rsidR="00460663">
        <w:rPr>
          <w:iCs/>
          <w:sz w:val="20"/>
          <w:szCs w:val="22"/>
        </w:rPr>
        <w:t>. “Sidestepping Silence, Ventriloquizing Death.”</w:t>
      </w:r>
    </w:p>
    <w:p w14:paraId="2A788AC1" w14:textId="0272A8BD" w:rsidR="009B0EDF" w:rsidRPr="00D74A6C" w:rsidRDefault="00D74A6C" w:rsidP="00026384">
      <w:pPr>
        <w:pStyle w:val="Default"/>
        <w:rPr>
          <w:iCs/>
          <w:sz w:val="20"/>
          <w:szCs w:val="22"/>
        </w:rPr>
      </w:pPr>
      <w:r>
        <w:rPr>
          <w:iCs/>
          <w:sz w:val="20"/>
          <w:szCs w:val="22"/>
        </w:rPr>
        <w:t xml:space="preserve">Svetlana </w:t>
      </w:r>
      <w:proofErr w:type="spellStart"/>
      <w:r>
        <w:rPr>
          <w:iCs/>
          <w:sz w:val="20"/>
          <w:szCs w:val="22"/>
        </w:rPr>
        <w:t>Boym</w:t>
      </w:r>
      <w:proofErr w:type="spellEnd"/>
      <w:r>
        <w:rPr>
          <w:iCs/>
          <w:sz w:val="20"/>
          <w:szCs w:val="22"/>
        </w:rPr>
        <w:t xml:space="preserve">. </w:t>
      </w:r>
      <w:r>
        <w:rPr>
          <w:i/>
          <w:iCs/>
          <w:sz w:val="20"/>
          <w:szCs w:val="22"/>
        </w:rPr>
        <w:t>Another Freedom.</w:t>
      </w:r>
      <w:r>
        <w:rPr>
          <w:iCs/>
          <w:sz w:val="20"/>
          <w:szCs w:val="22"/>
        </w:rPr>
        <w:t xml:space="preserve"> P. 77-94.</w:t>
      </w:r>
    </w:p>
    <w:p w14:paraId="79252D2E" w14:textId="77777777" w:rsidR="009B0EDF" w:rsidRDefault="009B0EDF" w:rsidP="00026384">
      <w:pPr>
        <w:pStyle w:val="Default"/>
        <w:rPr>
          <w:iCs/>
          <w:sz w:val="20"/>
          <w:szCs w:val="22"/>
        </w:rPr>
      </w:pPr>
    </w:p>
    <w:p w14:paraId="5696B838" w14:textId="77777777" w:rsidR="002D4A1C" w:rsidRPr="00DE1394" w:rsidRDefault="002D4A1C" w:rsidP="00026384">
      <w:pPr>
        <w:pStyle w:val="Default"/>
        <w:rPr>
          <w:iCs/>
          <w:sz w:val="20"/>
          <w:szCs w:val="22"/>
        </w:rPr>
      </w:pPr>
    </w:p>
    <w:p w14:paraId="5ED21437" w14:textId="6C4E1CE8" w:rsidR="00B344EA" w:rsidRPr="00EC12F8" w:rsidRDefault="00B344EA" w:rsidP="00B344EA">
      <w:pPr>
        <w:pStyle w:val="Default"/>
        <w:rPr>
          <w:b/>
          <w:sz w:val="20"/>
          <w:szCs w:val="22"/>
        </w:rPr>
      </w:pPr>
      <w:r w:rsidRPr="00EC12F8">
        <w:rPr>
          <w:b/>
          <w:sz w:val="20"/>
          <w:szCs w:val="22"/>
          <w:u w:val="single"/>
        </w:rPr>
        <w:t>Week 11</w:t>
      </w:r>
      <w:r w:rsidR="00D0402C">
        <w:rPr>
          <w:b/>
          <w:sz w:val="20"/>
          <w:szCs w:val="22"/>
          <w:u w:val="single"/>
        </w:rPr>
        <w:t>: Mar 24</w:t>
      </w:r>
    </w:p>
    <w:p w14:paraId="1C7F9C15" w14:textId="0A264E56" w:rsidR="00DE1394" w:rsidRDefault="00026384" w:rsidP="00B344EA">
      <w:pPr>
        <w:spacing w:after="0"/>
        <w:rPr>
          <w:lang w:val="ru-RU"/>
        </w:rPr>
      </w:pPr>
      <w:r>
        <w:rPr>
          <w:lang w:val="ru-RU"/>
        </w:rPr>
        <w:t>Капитанская дочка</w:t>
      </w:r>
      <w:r w:rsidR="00AB1C45">
        <w:rPr>
          <w:lang w:val="ru-RU"/>
        </w:rPr>
        <w:t xml:space="preserve"> (1836)</w:t>
      </w:r>
    </w:p>
    <w:p w14:paraId="57D1C669" w14:textId="77777777" w:rsidR="00947283" w:rsidRDefault="00947283" w:rsidP="00B344EA">
      <w:pPr>
        <w:spacing w:after="0"/>
        <w:rPr>
          <w:lang w:val="ru-RU"/>
        </w:rPr>
      </w:pPr>
    </w:p>
    <w:p w14:paraId="784833E4" w14:textId="77777777" w:rsidR="00947283" w:rsidRDefault="00947283" w:rsidP="00947283">
      <w:pPr>
        <w:pStyle w:val="Default"/>
        <w:rPr>
          <w:b/>
          <w:sz w:val="20"/>
          <w:szCs w:val="20"/>
        </w:rPr>
      </w:pPr>
      <w:r w:rsidRPr="00D40A2A">
        <w:rPr>
          <w:b/>
          <w:sz w:val="20"/>
          <w:szCs w:val="20"/>
        </w:rPr>
        <w:t>Recommended secondary texts:</w:t>
      </w:r>
    </w:p>
    <w:p w14:paraId="2171B4D4" w14:textId="22C8F2AD" w:rsidR="00947283" w:rsidRPr="001A397A" w:rsidRDefault="001A397A" w:rsidP="00947283">
      <w:pPr>
        <w:pStyle w:val="Default"/>
        <w:rPr>
          <w:sz w:val="20"/>
          <w:szCs w:val="20"/>
          <w:lang w:val="ru-RU"/>
        </w:rPr>
      </w:pPr>
      <w:r>
        <w:rPr>
          <w:sz w:val="20"/>
          <w:szCs w:val="20"/>
        </w:rPr>
        <w:t xml:space="preserve">Svetlana </w:t>
      </w:r>
      <w:proofErr w:type="spellStart"/>
      <w:r>
        <w:rPr>
          <w:sz w:val="20"/>
          <w:szCs w:val="20"/>
        </w:rPr>
        <w:t>Evdokimova</w:t>
      </w:r>
      <w:proofErr w:type="spellEnd"/>
      <w:r>
        <w:rPr>
          <w:sz w:val="20"/>
          <w:szCs w:val="20"/>
        </w:rPr>
        <w:t xml:space="preserve">. </w:t>
      </w:r>
      <w:proofErr w:type="gramStart"/>
      <w:r>
        <w:rPr>
          <w:i/>
          <w:sz w:val="20"/>
          <w:szCs w:val="20"/>
        </w:rPr>
        <w:t>Pushkin’s Historical Imagination</w:t>
      </w:r>
      <w:r>
        <w:rPr>
          <w:sz w:val="20"/>
          <w:szCs w:val="20"/>
        </w:rPr>
        <w:t>.</w:t>
      </w:r>
      <w:proofErr w:type="gramEnd"/>
      <w:r>
        <w:rPr>
          <w:sz w:val="20"/>
          <w:szCs w:val="20"/>
        </w:rPr>
        <w:t xml:space="preserve"> Chapter 2.</w:t>
      </w:r>
    </w:p>
    <w:p w14:paraId="25B586FC" w14:textId="4C7E3986" w:rsidR="00947283" w:rsidRDefault="00947283" w:rsidP="00B344EA">
      <w:pPr>
        <w:spacing w:after="0"/>
        <w:rPr>
          <w:szCs w:val="20"/>
        </w:rPr>
      </w:pPr>
      <w:proofErr w:type="spellStart"/>
      <w:r>
        <w:rPr>
          <w:lang w:val="ru-RU"/>
        </w:rPr>
        <w:t>David</w:t>
      </w:r>
      <w:proofErr w:type="spellEnd"/>
      <w:r>
        <w:rPr>
          <w:lang w:val="ru-RU"/>
        </w:rPr>
        <w:t xml:space="preserve"> </w:t>
      </w:r>
      <w:proofErr w:type="spellStart"/>
      <w:r>
        <w:rPr>
          <w:lang w:val="ru-RU"/>
        </w:rPr>
        <w:t>Bethea</w:t>
      </w:r>
      <w:proofErr w:type="spellEnd"/>
      <w:r>
        <w:rPr>
          <w:lang w:val="ru-RU"/>
        </w:rPr>
        <w:t xml:space="preserve">. </w:t>
      </w:r>
      <w:r>
        <w:rPr>
          <w:szCs w:val="20"/>
        </w:rPr>
        <w:t>“Slavic Gift-Giving.”</w:t>
      </w:r>
    </w:p>
    <w:p w14:paraId="45F80373" w14:textId="04ED82DD" w:rsidR="009B4F84" w:rsidRDefault="00460663" w:rsidP="00B344EA">
      <w:pPr>
        <w:spacing w:after="0"/>
        <w:rPr>
          <w:szCs w:val="20"/>
        </w:rPr>
      </w:pPr>
      <w:r>
        <w:rPr>
          <w:szCs w:val="20"/>
        </w:rPr>
        <w:t xml:space="preserve">Alexander </w:t>
      </w:r>
      <w:proofErr w:type="spellStart"/>
      <w:r w:rsidR="009B4F84">
        <w:rPr>
          <w:szCs w:val="20"/>
        </w:rPr>
        <w:t>Dolinin</w:t>
      </w:r>
      <w:proofErr w:type="spellEnd"/>
      <w:r>
        <w:rPr>
          <w:szCs w:val="20"/>
        </w:rPr>
        <w:t xml:space="preserve">. “Historicism or </w:t>
      </w:r>
      <w:proofErr w:type="spellStart"/>
      <w:r>
        <w:rPr>
          <w:szCs w:val="20"/>
        </w:rPr>
        <w:t>Providentialism</w:t>
      </w:r>
      <w:proofErr w:type="spellEnd"/>
      <w:r>
        <w:rPr>
          <w:szCs w:val="20"/>
        </w:rPr>
        <w:t>?”</w:t>
      </w:r>
    </w:p>
    <w:p w14:paraId="33F6CFB6" w14:textId="77777777" w:rsidR="00026384" w:rsidRDefault="00026384" w:rsidP="00B344EA">
      <w:pPr>
        <w:spacing w:after="0"/>
        <w:rPr>
          <w:szCs w:val="20"/>
        </w:rPr>
      </w:pPr>
    </w:p>
    <w:p w14:paraId="26C20D90" w14:textId="77777777" w:rsidR="00460663" w:rsidRPr="00026384" w:rsidRDefault="00460663" w:rsidP="00B344EA">
      <w:pPr>
        <w:spacing w:after="0"/>
      </w:pPr>
    </w:p>
    <w:p w14:paraId="6693882D" w14:textId="0BB7D823" w:rsidR="00B344EA" w:rsidRDefault="00B344EA" w:rsidP="00B344EA">
      <w:pPr>
        <w:pStyle w:val="Default"/>
        <w:rPr>
          <w:b/>
          <w:sz w:val="20"/>
          <w:szCs w:val="22"/>
          <w:u w:val="single"/>
        </w:rPr>
      </w:pPr>
      <w:r w:rsidRPr="00EC12F8">
        <w:rPr>
          <w:b/>
          <w:sz w:val="20"/>
          <w:szCs w:val="22"/>
          <w:u w:val="single"/>
        </w:rPr>
        <w:t>W</w:t>
      </w:r>
      <w:r>
        <w:rPr>
          <w:b/>
          <w:sz w:val="20"/>
          <w:szCs w:val="22"/>
          <w:u w:val="single"/>
        </w:rPr>
        <w:t>eek 12</w:t>
      </w:r>
      <w:r w:rsidR="00D0402C">
        <w:rPr>
          <w:b/>
          <w:sz w:val="20"/>
          <w:szCs w:val="22"/>
          <w:u w:val="single"/>
        </w:rPr>
        <w:t>: Mar 31</w:t>
      </w:r>
    </w:p>
    <w:p w14:paraId="1988BFAF" w14:textId="743B0EC0" w:rsidR="00C330DA" w:rsidRPr="00105CA3" w:rsidRDefault="00D0402C" w:rsidP="00C330DA">
      <w:pPr>
        <w:pStyle w:val="Default"/>
        <w:rPr>
          <w:sz w:val="20"/>
          <w:szCs w:val="22"/>
        </w:rPr>
      </w:pPr>
      <w:r>
        <w:rPr>
          <w:sz w:val="20"/>
          <w:szCs w:val="22"/>
        </w:rPr>
        <w:t>Presentations (19</w:t>
      </w:r>
      <w:r w:rsidRPr="00D0402C">
        <w:rPr>
          <w:sz w:val="20"/>
          <w:szCs w:val="22"/>
          <w:vertAlign w:val="superscript"/>
        </w:rPr>
        <w:t>th</w:t>
      </w:r>
      <w:r>
        <w:rPr>
          <w:sz w:val="20"/>
          <w:szCs w:val="22"/>
        </w:rPr>
        <w:t>-century reception)</w:t>
      </w:r>
    </w:p>
    <w:p w14:paraId="1785C572" w14:textId="77777777" w:rsidR="005576B3" w:rsidRDefault="005576B3" w:rsidP="00B344EA">
      <w:pPr>
        <w:pStyle w:val="Default"/>
        <w:rPr>
          <w:b/>
          <w:sz w:val="20"/>
          <w:szCs w:val="22"/>
          <w:u w:val="single"/>
        </w:rPr>
      </w:pPr>
    </w:p>
    <w:p w14:paraId="5A2E7358" w14:textId="77777777" w:rsidR="0009615D" w:rsidRDefault="0009615D" w:rsidP="00B344EA">
      <w:pPr>
        <w:pStyle w:val="Default"/>
        <w:rPr>
          <w:b/>
          <w:sz w:val="20"/>
          <w:szCs w:val="22"/>
          <w:u w:val="single"/>
        </w:rPr>
      </w:pPr>
    </w:p>
    <w:p w14:paraId="01F454E0" w14:textId="26EB60E7" w:rsidR="00B344EA" w:rsidRDefault="00B344EA" w:rsidP="00B344EA">
      <w:pPr>
        <w:pStyle w:val="Default"/>
        <w:rPr>
          <w:b/>
          <w:sz w:val="20"/>
          <w:szCs w:val="22"/>
          <w:u w:val="single"/>
        </w:rPr>
      </w:pPr>
      <w:r>
        <w:rPr>
          <w:b/>
          <w:sz w:val="20"/>
          <w:szCs w:val="22"/>
          <w:u w:val="single"/>
        </w:rPr>
        <w:t>Week 13</w:t>
      </w:r>
      <w:r w:rsidR="00D0402C">
        <w:rPr>
          <w:b/>
          <w:sz w:val="20"/>
          <w:szCs w:val="22"/>
          <w:u w:val="single"/>
        </w:rPr>
        <w:t>: Apr 7</w:t>
      </w:r>
    </w:p>
    <w:p w14:paraId="30203679" w14:textId="430BEC28" w:rsidR="00B344EA" w:rsidRPr="00105CA3" w:rsidRDefault="00D0402C" w:rsidP="00B344EA">
      <w:pPr>
        <w:pStyle w:val="Default"/>
        <w:rPr>
          <w:sz w:val="20"/>
          <w:szCs w:val="22"/>
        </w:rPr>
      </w:pPr>
      <w:r>
        <w:rPr>
          <w:sz w:val="20"/>
          <w:szCs w:val="22"/>
        </w:rPr>
        <w:t>Presentations (Modernist and early Soviet reception)</w:t>
      </w:r>
    </w:p>
    <w:p w14:paraId="5ED68869" w14:textId="2EF13B83" w:rsidR="00B344EA" w:rsidRPr="00EC12F8" w:rsidRDefault="00B344EA" w:rsidP="00B344EA">
      <w:pPr>
        <w:pStyle w:val="Default"/>
        <w:rPr>
          <w:b/>
          <w:sz w:val="20"/>
          <w:szCs w:val="22"/>
        </w:rPr>
      </w:pPr>
      <w:r w:rsidRPr="00EC12F8">
        <w:rPr>
          <w:b/>
          <w:sz w:val="20"/>
          <w:szCs w:val="22"/>
          <w:u w:val="single"/>
        </w:rPr>
        <w:lastRenderedPageBreak/>
        <w:t>Week 14</w:t>
      </w:r>
      <w:r w:rsidR="00D0402C">
        <w:rPr>
          <w:b/>
          <w:sz w:val="20"/>
          <w:szCs w:val="22"/>
          <w:u w:val="single"/>
        </w:rPr>
        <w:t>: Apr 14</w:t>
      </w:r>
    </w:p>
    <w:p w14:paraId="0742F36A" w14:textId="16BB9650" w:rsidR="00B344EA" w:rsidRDefault="00D0402C" w:rsidP="00AA0E64">
      <w:pPr>
        <w:pStyle w:val="Default"/>
        <w:ind w:left="720" w:hanging="720"/>
        <w:rPr>
          <w:sz w:val="20"/>
          <w:szCs w:val="22"/>
        </w:rPr>
      </w:pPr>
      <w:r>
        <w:rPr>
          <w:sz w:val="20"/>
          <w:szCs w:val="22"/>
        </w:rPr>
        <w:t>Presentations (Postmodernist and Post-Soviet reception)</w:t>
      </w:r>
    </w:p>
    <w:p w14:paraId="001DA6C4" w14:textId="77777777" w:rsidR="00696312" w:rsidRDefault="00696312" w:rsidP="00AA0E64">
      <w:pPr>
        <w:pStyle w:val="Default"/>
        <w:ind w:left="720" w:hanging="720"/>
        <w:rPr>
          <w:bCs/>
          <w:sz w:val="20"/>
          <w:szCs w:val="22"/>
        </w:rPr>
      </w:pPr>
    </w:p>
    <w:p w14:paraId="295BE6E3" w14:textId="77777777" w:rsidR="0009615D" w:rsidRDefault="0009615D" w:rsidP="00AA0E64">
      <w:pPr>
        <w:pStyle w:val="Default"/>
        <w:ind w:left="720" w:hanging="720"/>
        <w:rPr>
          <w:bCs/>
          <w:sz w:val="20"/>
          <w:szCs w:val="22"/>
        </w:rPr>
      </w:pPr>
    </w:p>
    <w:p w14:paraId="23DA312A" w14:textId="45B55FF1" w:rsidR="002D02A5" w:rsidRDefault="002D02A5" w:rsidP="00D0402C">
      <w:pPr>
        <w:pStyle w:val="Default"/>
        <w:rPr>
          <w:b/>
          <w:sz w:val="20"/>
          <w:szCs w:val="22"/>
          <w:u w:val="single"/>
        </w:rPr>
      </w:pPr>
      <w:r w:rsidRPr="002D02A5">
        <w:rPr>
          <w:b/>
          <w:sz w:val="20"/>
          <w:szCs w:val="22"/>
          <w:u w:val="single"/>
        </w:rPr>
        <w:t>List of suggest</w:t>
      </w:r>
      <w:r w:rsidR="0009615D">
        <w:rPr>
          <w:b/>
          <w:sz w:val="20"/>
          <w:szCs w:val="22"/>
          <w:u w:val="single"/>
        </w:rPr>
        <w:t>ed</w:t>
      </w:r>
      <w:r w:rsidRPr="002D02A5">
        <w:rPr>
          <w:b/>
          <w:sz w:val="20"/>
          <w:szCs w:val="22"/>
          <w:u w:val="single"/>
        </w:rPr>
        <w:t xml:space="preserve"> presentation topics</w:t>
      </w:r>
    </w:p>
    <w:p w14:paraId="62F6923E" w14:textId="77777777" w:rsidR="002E13B9" w:rsidRPr="002D02A5" w:rsidRDefault="002E13B9" w:rsidP="00D0402C">
      <w:pPr>
        <w:pStyle w:val="Default"/>
        <w:rPr>
          <w:b/>
          <w:sz w:val="20"/>
          <w:szCs w:val="22"/>
          <w:u w:val="single"/>
        </w:rPr>
      </w:pPr>
    </w:p>
    <w:p w14:paraId="1553F664" w14:textId="49C20C71" w:rsidR="002D02A5" w:rsidRDefault="002D02A5" w:rsidP="000D6CD0">
      <w:pPr>
        <w:pStyle w:val="Default"/>
        <w:numPr>
          <w:ilvl w:val="0"/>
          <w:numId w:val="42"/>
        </w:numPr>
        <w:rPr>
          <w:sz w:val="20"/>
          <w:szCs w:val="22"/>
        </w:rPr>
      </w:pPr>
      <w:r w:rsidRPr="000D6CD0">
        <w:rPr>
          <w:i/>
          <w:sz w:val="20"/>
          <w:szCs w:val="22"/>
        </w:rPr>
        <w:t>19</w:t>
      </w:r>
      <w:r w:rsidRPr="000D6CD0">
        <w:rPr>
          <w:i/>
          <w:sz w:val="20"/>
          <w:szCs w:val="22"/>
          <w:vertAlign w:val="superscript"/>
        </w:rPr>
        <w:t>th</w:t>
      </w:r>
      <w:r w:rsidRPr="000D6CD0">
        <w:rPr>
          <w:i/>
          <w:sz w:val="20"/>
          <w:szCs w:val="22"/>
        </w:rPr>
        <w:t xml:space="preserve"> Century Reception</w:t>
      </w:r>
      <w:r w:rsidR="000D6CD0">
        <w:rPr>
          <w:sz w:val="20"/>
          <w:szCs w:val="22"/>
        </w:rPr>
        <w:t xml:space="preserve">: </w:t>
      </w:r>
      <w:r w:rsidR="003F7409">
        <w:rPr>
          <w:sz w:val="20"/>
          <w:szCs w:val="22"/>
        </w:rPr>
        <w:t xml:space="preserve">contemporaries, </w:t>
      </w:r>
      <w:r w:rsidRPr="000D6CD0">
        <w:rPr>
          <w:sz w:val="20"/>
          <w:szCs w:val="22"/>
        </w:rPr>
        <w:t>Lermontov</w:t>
      </w:r>
      <w:r w:rsidR="000D6CD0">
        <w:rPr>
          <w:sz w:val="20"/>
          <w:szCs w:val="22"/>
        </w:rPr>
        <w:t xml:space="preserve">, </w:t>
      </w:r>
      <w:r w:rsidR="000D6CD0" w:rsidRPr="000D6CD0">
        <w:rPr>
          <w:sz w:val="20"/>
          <w:szCs w:val="22"/>
        </w:rPr>
        <w:t>Gogol</w:t>
      </w:r>
      <w:r w:rsidR="000D6CD0">
        <w:rPr>
          <w:sz w:val="20"/>
          <w:szCs w:val="22"/>
        </w:rPr>
        <w:t xml:space="preserve">, </w:t>
      </w:r>
      <w:proofErr w:type="spellStart"/>
      <w:r w:rsidR="000D6CD0" w:rsidRPr="000D6CD0">
        <w:rPr>
          <w:sz w:val="20"/>
          <w:szCs w:val="22"/>
        </w:rPr>
        <w:t>Belinsky</w:t>
      </w:r>
      <w:proofErr w:type="spellEnd"/>
      <w:r w:rsidR="000D6CD0">
        <w:rPr>
          <w:sz w:val="20"/>
          <w:szCs w:val="22"/>
        </w:rPr>
        <w:t>, realist p</w:t>
      </w:r>
      <w:r w:rsidRPr="000D6CD0">
        <w:rPr>
          <w:sz w:val="20"/>
          <w:szCs w:val="22"/>
        </w:rPr>
        <w:t>rose</w:t>
      </w:r>
      <w:r w:rsidR="000D6CD0">
        <w:rPr>
          <w:sz w:val="20"/>
          <w:szCs w:val="22"/>
        </w:rPr>
        <w:t xml:space="preserve">, radical critics of the 1860s, art for art’s sake, Dostoevsky, Tolstoy, the 1880 jubilee, popular culture (romances, </w:t>
      </w:r>
      <w:proofErr w:type="spellStart"/>
      <w:r w:rsidR="000D6CD0">
        <w:rPr>
          <w:sz w:val="20"/>
          <w:szCs w:val="22"/>
        </w:rPr>
        <w:t>lubok</w:t>
      </w:r>
      <w:proofErr w:type="spellEnd"/>
      <w:r w:rsidR="000D6CD0">
        <w:rPr>
          <w:sz w:val="20"/>
          <w:szCs w:val="22"/>
        </w:rPr>
        <w:t>), etc.</w:t>
      </w:r>
    </w:p>
    <w:p w14:paraId="6C63603A" w14:textId="77777777" w:rsidR="0042763E" w:rsidRDefault="0042763E" w:rsidP="0042763E">
      <w:pPr>
        <w:pStyle w:val="Default"/>
        <w:ind w:left="360"/>
        <w:rPr>
          <w:sz w:val="20"/>
          <w:szCs w:val="22"/>
        </w:rPr>
      </w:pPr>
    </w:p>
    <w:p w14:paraId="3B6F83F0" w14:textId="1C7FA045" w:rsidR="0042763E" w:rsidRPr="0042763E" w:rsidRDefault="000D6CD0" w:rsidP="0042763E">
      <w:pPr>
        <w:pStyle w:val="Default"/>
        <w:numPr>
          <w:ilvl w:val="0"/>
          <w:numId w:val="42"/>
        </w:numPr>
        <w:rPr>
          <w:sz w:val="20"/>
          <w:szCs w:val="22"/>
        </w:rPr>
      </w:pPr>
      <w:r>
        <w:rPr>
          <w:i/>
          <w:sz w:val="20"/>
          <w:szCs w:val="22"/>
        </w:rPr>
        <w:t>Modernist and early Soviet Reception</w:t>
      </w:r>
      <w:r>
        <w:rPr>
          <w:sz w:val="20"/>
          <w:szCs w:val="22"/>
        </w:rPr>
        <w:t xml:space="preserve">: symbolism, the 1899 jubilee, futurism and other iconoclasms (e.g., </w:t>
      </w:r>
      <w:proofErr w:type="spellStart"/>
      <w:r>
        <w:rPr>
          <w:sz w:val="20"/>
          <w:szCs w:val="22"/>
        </w:rPr>
        <w:t>proletkult</w:t>
      </w:r>
      <w:proofErr w:type="spellEnd"/>
      <w:r>
        <w:rPr>
          <w:sz w:val="20"/>
          <w:szCs w:val="22"/>
        </w:rPr>
        <w:t xml:space="preserve">), religious philosophy, the 1921 jubilee, Blok, </w:t>
      </w:r>
      <w:proofErr w:type="spellStart"/>
      <w:r>
        <w:rPr>
          <w:sz w:val="20"/>
          <w:szCs w:val="22"/>
        </w:rPr>
        <w:t>Akhmatova</w:t>
      </w:r>
      <w:proofErr w:type="spellEnd"/>
      <w:r>
        <w:rPr>
          <w:sz w:val="20"/>
          <w:szCs w:val="22"/>
        </w:rPr>
        <w:t xml:space="preserve">, Mandelstam, </w:t>
      </w:r>
      <w:proofErr w:type="spellStart"/>
      <w:r>
        <w:rPr>
          <w:sz w:val="20"/>
          <w:szCs w:val="22"/>
        </w:rPr>
        <w:t>Tsvetaeva</w:t>
      </w:r>
      <w:proofErr w:type="spellEnd"/>
      <w:r>
        <w:rPr>
          <w:sz w:val="20"/>
          <w:szCs w:val="22"/>
        </w:rPr>
        <w:t xml:space="preserve">, Pasternak, </w:t>
      </w:r>
      <w:proofErr w:type="spellStart"/>
      <w:r>
        <w:rPr>
          <w:sz w:val="20"/>
          <w:szCs w:val="22"/>
        </w:rPr>
        <w:t>Veresaev</w:t>
      </w:r>
      <w:proofErr w:type="spellEnd"/>
      <w:r>
        <w:rPr>
          <w:sz w:val="20"/>
          <w:szCs w:val="22"/>
        </w:rPr>
        <w:t xml:space="preserve">, </w:t>
      </w:r>
      <w:proofErr w:type="spellStart"/>
      <w:r w:rsidR="00B81E09">
        <w:rPr>
          <w:sz w:val="20"/>
          <w:szCs w:val="22"/>
        </w:rPr>
        <w:t>Platonov</w:t>
      </w:r>
      <w:proofErr w:type="spellEnd"/>
      <w:r w:rsidR="00B81E09">
        <w:rPr>
          <w:sz w:val="20"/>
          <w:szCs w:val="22"/>
        </w:rPr>
        <w:t xml:space="preserve">, </w:t>
      </w:r>
      <w:r w:rsidR="00127E15">
        <w:rPr>
          <w:sz w:val="20"/>
          <w:szCs w:val="22"/>
        </w:rPr>
        <w:t xml:space="preserve">early Nabokov, </w:t>
      </w:r>
      <w:r>
        <w:rPr>
          <w:sz w:val="20"/>
          <w:szCs w:val="22"/>
        </w:rPr>
        <w:t xml:space="preserve">the 1937 jubilee, </w:t>
      </w:r>
      <w:r w:rsidR="004A3FD2">
        <w:rPr>
          <w:sz w:val="20"/>
          <w:szCs w:val="22"/>
        </w:rPr>
        <w:t xml:space="preserve">music, painting, film, </w:t>
      </w:r>
      <w:r>
        <w:rPr>
          <w:sz w:val="20"/>
          <w:szCs w:val="22"/>
        </w:rPr>
        <w:t>etc.</w:t>
      </w:r>
    </w:p>
    <w:p w14:paraId="72F58A2A" w14:textId="77777777" w:rsidR="0042763E" w:rsidRDefault="0042763E" w:rsidP="0042763E">
      <w:pPr>
        <w:pStyle w:val="Default"/>
        <w:rPr>
          <w:sz w:val="20"/>
          <w:szCs w:val="22"/>
        </w:rPr>
      </w:pPr>
    </w:p>
    <w:p w14:paraId="2F625CDF" w14:textId="67342DC3" w:rsidR="000D6CD0" w:rsidRPr="000D6CD0" w:rsidRDefault="000D6CD0" w:rsidP="000D6CD0">
      <w:pPr>
        <w:pStyle w:val="Default"/>
        <w:numPr>
          <w:ilvl w:val="0"/>
          <w:numId w:val="42"/>
        </w:numPr>
        <w:rPr>
          <w:sz w:val="20"/>
          <w:szCs w:val="22"/>
        </w:rPr>
      </w:pPr>
      <w:r>
        <w:rPr>
          <w:i/>
          <w:sz w:val="20"/>
          <w:szCs w:val="22"/>
        </w:rPr>
        <w:t>Postmodernist and post-Soviet Reception</w:t>
      </w:r>
      <w:r>
        <w:rPr>
          <w:sz w:val="20"/>
          <w:szCs w:val="22"/>
        </w:rPr>
        <w:t xml:space="preserve">: </w:t>
      </w:r>
      <w:r w:rsidR="00127E15">
        <w:rPr>
          <w:sz w:val="20"/>
          <w:szCs w:val="22"/>
        </w:rPr>
        <w:t xml:space="preserve">late </w:t>
      </w:r>
      <w:r>
        <w:rPr>
          <w:sz w:val="20"/>
          <w:szCs w:val="22"/>
        </w:rPr>
        <w:t xml:space="preserve">Nabokov, </w:t>
      </w:r>
      <w:r w:rsidR="00127E15">
        <w:rPr>
          <w:sz w:val="20"/>
          <w:szCs w:val="22"/>
        </w:rPr>
        <w:t xml:space="preserve">Brodsky, </w:t>
      </w:r>
      <w:proofErr w:type="spellStart"/>
      <w:r>
        <w:rPr>
          <w:sz w:val="20"/>
          <w:szCs w:val="22"/>
        </w:rPr>
        <w:t>Bitov</w:t>
      </w:r>
      <w:proofErr w:type="spellEnd"/>
      <w:r>
        <w:rPr>
          <w:sz w:val="20"/>
          <w:szCs w:val="22"/>
        </w:rPr>
        <w:t xml:space="preserve">, </w:t>
      </w:r>
      <w:proofErr w:type="spellStart"/>
      <w:r w:rsidR="0015414C">
        <w:rPr>
          <w:sz w:val="20"/>
          <w:szCs w:val="22"/>
        </w:rPr>
        <w:t>Terts</w:t>
      </w:r>
      <w:proofErr w:type="spellEnd"/>
      <w:r w:rsidR="0015414C">
        <w:rPr>
          <w:sz w:val="20"/>
          <w:szCs w:val="22"/>
        </w:rPr>
        <w:t xml:space="preserve">, </w:t>
      </w:r>
      <w:proofErr w:type="spellStart"/>
      <w:r>
        <w:rPr>
          <w:sz w:val="20"/>
          <w:szCs w:val="22"/>
        </w:rPr>
        <w:t>Dovlatov</w:t>
      </w:r>
      <w:proofErr w:type="spellEnd"/>
      <w:r>
        <w:rPr>
          <w:sz w:val="20"/>
          <w:szCs w:val="22"/>
        </w:rPr>
        <w:t xml:space="preserve">, </w:t>
      </w:r>
      <w:proofErr w:type="spellStart"/>
      <w:r>
        <w:rPr>
          <w:sz w:val="20"/>
          <w:szCs w:val="22"/>
        </w:rPr>
        <w:t>Prigov</w:t>
      </w:r>
      <w:proofErr w:type="spellEnd"/>
      <w:r>
        <w:rPr>
          <w:sz w:val="20"/>
          <w:szCs w:val="22"/>
        </w:rPr>
        <w:t xml:space="preserve">, </w:t>
      </w:r>
      <w:proofErr w:type="spellStart"/>
      <w:r>
        <w:rPr>
          <w:sz w:val="20"/>
          <w:szCs w:val="22"/>
        </w:rPr>
        <w:t>Kibirov</w:t>
      </w:r>
      <w:proofErr w:type="spellEnd"/>
      <w:r>
        <w:rPr>
          <w:sz w:val="20"/>
          <w:szCs w:val="22"/>
        </w:rPr>
        <w:t xml:space="preserve">, </w:t>
      </w:r>
      <w:proofErr w:type="spellStart"/>
      <w:r>
        <w:rPr>
          <w:sz w:val="20"/>
          <w:szCs w:val="22"/>
        </w:rPr>
        <w:t>Tolstaya</w:t>
      </w:r>
      <w:proofErr w:type="spellEnd"/>
      <w:r>
        <w:rPr>
          <w:sz w:val="20"/>
          <w:szCs w:val="22"/>
        </w:rPr>
        <w:t xml:space="preserve">, </w:t>
      </w:r>
      <w:bookmarkStart w:id="0" w:name="_GoBack"/>
      <w:bookmarkEnd w:id="0"/>
      <w:r w:rsidR="002137F0">
        <w:rPr>
          <w:sz w:val="20"/>
          <w:szCs w:val="22"/>
        </w:rPr>
        <w:t>drama</w:t>
      </w:r>
      <w:r w:rsidR="004A3FD2">
        <w:rPr>
          <w:sz w:val="20"/>
          <w:szCs w:val="22"/>
        </w:rPr>
        <w:t xml:space="preserve">, </w:t>
      </w:r>
      <w:r>
        <w:rPr>
          <w:sz w:val="20"/>
          <w:szCs w:val="22"/>
        </w:rPr>
        <w:t xml:space="preserve">film, the 1999 jubilee, etc. </w:t>
      </w:r>
    </w:p>
    <w:p w14:paraId="105A44CA" w14:textId="77777777" w:rsidR="002D02A5" w:rsidRDefault="002D02A5" w:rsidP="00D0402C">
      <w:pPr>
        <w:pStyle w:val="Default"/>
        <w:rPr>
          <w:i/>
          <w:sz w:val="20"/>
          <w:szCs w:val="22"/>
        </w:rPr>
      </w:pPr>
    </w:p>
    <w:p w14:paraId="1B3EAD7C" w14:textId="1E673A01" w:rsidR="00782A61" w:rsidRPr="002137F0" w:rsidRDefault="00782A61" w:rsidP="00D0402C">
      <w:pPr>
        <w:pStyle w:val="Default"/>
        <w:rPr>
          <w:b/>
          <w:sz w:val="20"/>
          <w:szCs w:val="22"/>
        </w:rPr>
      </w:pPr>
      <w:r w:rsidRPr="002137F0">
        <w:rPr>
          <w:b/>
          <w:sz w:val="20"/>
          <w:szCs w:val="22"/>
        </w:rPr>
        <w:t>Some useful secondary works</w:t>
      </w:r>
      <w:r w:rsidR="00B73B39">
        <w:rPr>
          <w:b/>
          <w:sz w:val="20"/>
          <w:szCs w:val="22"/>
        </w:rPr>
        <w:t xml:space="preserve"> and anthologies</w:t>
      </w:r>
      <w:r w:rsidRPr="002137F0">
        <w:rPr>
          <w:b/>
          <w:sz w:val="20"/>
          <w:szCs w:val="22"/>
        </w:rPr>
        <w:t>:</w:t>
      </w:r>
    </w:p>
    <w:p w14:paraId="1F4014EA" w14:textId="353AF2E6" w:rsidR="00782A61" w:rsidRDefault="00782A61" w:rsidP="00D0402C">
      <w:pPr>
        <w:pStyle w:val="Default"/>
        <w:rPr>
          <w:sz w:val="20"/>
          <w:szCs w:val="22"/>
        </w:rPr>
      </w:pPr>
      <w:r>
        <w:rPr>
          <w:sz w:val="20"/>
          <w:szCs w:val="22"/>
          <w:lang w:val="ru-RU"/>
        </w:rPr>
        <w:t xml:space="preserve">Пушкин </w:t>
      </w:r>
      <w:r>
        <w:rPr>
          <w:sz w:val="20"/>
          <w:szCs w:val="22"/>
        </w:rPr>
        <w:t>Pro et Contra</w:t>
      </w:r>
    </w:p>
    <w:p w14:paraId="77565F91" w14:textId="479D43CC" w:rsidR="00EF0E6C" w:rsidRPr="002137F0" w:rsidRDefault="00EF0E6C" w:rsidP="00571168">
      <w:pPr>
        <w:pStyle w:val="Default"/>
        <w:rPr>
          <w:sz w:val="20"/>
          <w:szCs w:val="22"/>
        </w:rPr>
      </w:pPr>
      <w:proofErr w:type="spellStart"/>
      <w:r>
        <w:rPr>
          <w:sz w:val="20"/>
          <w:szCs w:val="22"/>
        </w:rPr>
        <w:t>Светлое</w:t>
      </w:r>
      <w:proofErr w:type="spellEnd"/>
      <w:r>
        <w:rPr>
          <w:sz w:val="20"/>
          <w:szCs w:val="22"/>
        </w:rPr>
        <w:t xml:space="preserve"> </w:t>
      </w:r>
      <w:proofErr w:type="spellStart"/>
      <w:r>
        <w:rPr>
          <w:sz w:val="20"/>
          <w:szCs w:val="22"/>
        </w:rPr>
        <w:t>имя</w:t>
      </w:r>
      <w:proofErr w:type="spellEnd"/>
      <w:r>
        <w:rPr>
          <w:sz w:val="20"/>
          <w:szCs w:val="22"/>
        </w:rPr>
        <w:t xml:space="preserve"> </w:t>
      </w:r>
      <w:proofErr w:type="spellStart"/>
      <w:r>
        <w:rPr>
          <w:sz w:val="20"/>
          <w:szCs w:val="22"/>
        </w:rPr>
        <w:t>Пушкин</w:t>
      </w:r>
      <w:proofErr w:type="spellEnd"/>
    </w:p>
    <w:p w14:paraId="61A9CC4E" w14:textId="77777777" w:rsidR="00571168" w:rsidRDefault="00571168" w:rsidP="00571168">
      <w:pPr>
        <w:pStyle w:val="Default"/>
        <w:rPr>
          <w:sz w:val="20"/>
          <w:szCs w:val="22"/>
          <w:lang w:val="ru-RU"/>
        </w:rPr>
      </w:pPr>
      <w:r>
        <w:rPr>
          <w:sz w:val="20"/>
          <w:szCs w:val="22"/>
          <w:lang w:val="ru-RU"/>
        </w:rPr>
        <w:t>Шинель Пушкина</w:t>
      </w:r>
    </w:p>
    <w:p w14:paraId="78FC9980" w14:textId="77777777" w:rsidR="00EF0E6C" w:rsidRPr="0015414C" w:rsidRDefault="00EF0E6C" w:rsidP="00EF0E6C">
      <w:pPr>
        <w:pStyle w:val="Default"/>
        <w:rPr>
          <w:sz w:val="20"/>
          <w:szCs w:val="22"/>
          <w:lang w:val="ru-RU"/>
        </w:rPr>
      </w:pPr>
      <w:r>
        <w:rPr>
          <w:sz w:val="20"/>
          <w:szCs w:val="22"/>
          <w:lang w:val="ru-RU"/>
        </w:rPr>
        <w:t>Сергей Фомичев. Пушкинская перспектива.</w:t>
      </w:r>
    </w:p>
    <w:p w14:paraId="50654D33" w14:textId="77777777" w:rsidR="00EF0E6C" w:rsidRDefault="00EF0E6C" w:rsidP="00EF0E6C">
      <w:pPr>
        <w:pStyle w:val="Default"/>
        <w:rPr>
          <w:sz w:val="20"/>
          <w:szCs w:val="22"/>
        </w:rPr>
      </w:pPr>
      <w:r>
        <w:rPr>
          <w:sz w:val="20"/>
          <w:szCs w:val="22"/>
        </w:rPr>
        <w:t>Cambridge Companion to Pushkin</w:t>
      </w:r>
    </w:p>
    <w:p w14:paraId="2369AD8C" w14:textId="4A0FA7E6" w:rsidR="002137F0" w:rsidRPr="002137F0" w:rsidRDefault="002137F0" w:rsidP="00D0402C">
      <w:pPr>
        <w:pStyle w:val="Default"/>
        <w:rPr>
          <w:i/>
          <w:sz w:val="20"/>
          <w:szCs w:val="22"/>
        </w:rPr>
      </w:pPr>
      <w:r>
        <w:rPr>
          <w:sz w:val="20"/>
          <w:szCs w:val="22"/>
        </w:rPr>
        <w:t xml:space="preserve">Boris </w:t>
      </w:r>
      <w:proofErr w:type="spellStart"/>
      <w:r>
        <w:rPr>
          <w:sz w:val="20"/>
          <w:szCs w:val="22"/>
        </w:rPr>
        <w:t>Gasparov</w:t>
      </w:r>
      <w:proofErr w:type="spellEnd"/>
      <w:r>
        <w:rPr>
          <w:sz w:val="20"/>
          <w:szCs w:val="22"/>
        </w:rPr>
        <w:t xml:space="preserve"> and Irina </w:t>
      </w:r>
      <w:proofErr w:type="spellStart"/>
      <w:r>
        <w:rPr>
          <w:sz w:val="20"/>
          <w:szCs w:val="22"/>
        </w:rPr>
        <w:t>Paperno</w:t>
      </w:r>
      <w:proofErr w:type="spellEnd"/>
      <w:r>
        <w:rPr>
          <w:sz w:val="20"/>
          <w:szCs w:val="22"/>
        </w:rPr>
        <w:t xml:space="preserve">, </w:t>
      </w:r>
      <w:proofErr w:type="gramStart"/>
      <w:r>
        <w:rPr>
          <w:sz w:val="20"/>
          <w:szCs w:val="22"/>
        </w:rPr>
        <w:t>eds</w:t>
      </w:r>
      <w:proofErr w:type="gramEnd"/>
      <w:r>
        <w:rPr>
          <w:sz w:val="20"/>
          <w:szCs w:val="22"/>
        </w:rPr>
        <w:t xml:space="preserve">. </w:t>
      </w:r>
      <w:proofErr w:type="gramStart"/>
      <w:r w:rsidRPr="002137F0">
        <w:rPr>
          <w:i/>
          <w:sz w:val="20"/>
          <w:szCs w:val="22"/>
        </w:rPr>
        <w:t>Cultural Mythologies of Russian Modernism</w:t>
      </w:r>
      <w:r w:rsidR="00571168">
        <w:rPr>
          <w:i/>
          <w:sz w:val="20"/>
          <w:szCs w:val="22"/>
        </w:rPr>
        <w:t>.</w:t>
      </w:r>
      <w:proofErr w:type="gramEnd"/>
    </w:p>
    <w:p w14:paraId="5627A876" w14:textId="40AE8C08" w:rsidR="00571168" w:rsidRPr="00571168" w:rsidRDefault="00571168" w:rsidP="00D0402C">
      <w:pPr>
        <w:pStyle w:val="Default"/>
        <w:rPr>
          <w:i/>
          <w:sz w:val="20"/>
          <w:szCs w:val="22"/>
        </w:rPr>
      </w:pPr>
      <w:r>
        <w:rPr>
          <w:sz w:val="20"/>
          <w:szCs w:val="22"/>
        </w:rPr>
        <w:t xml:space="preserve">Marcus Levitt. </w:t>
      </w:r>
      <w:r>
        <w:rPr>
          <w:i/>
          <w:sz w:val="20"/>
          <w:szCs w:val="22"/>
        </w:rPr>
        <w:t>Russian Literary Politics and the Pushkin Celebration of 1880.</w:t>
      </w:r>
    </w:p>
    <w:p w14:paraId="318534A7" w14:textId="54483727" w:rsidR="002137F0" w:rsidRDefault="002137F0" w:rsidP="00D0402C">
      <w:pPr>
        <w:pStyle w:val="Default"/>
        <w:rPr>
          <w:sz w:val="20"/>
          <w:szCs w:val="22"/>
        </w:rPr>
      </w:pPr>
      <w:r>
        <w:rPr>
          <w:sz w:val="20"/>
          <w:szCs w:val="22"/>
        </w:rPr>
        <w:t xml:space="preserve">Stephanie Sandler. </w:t>
      </w:r>
      <w:r>
        <w:rPr>
          <w:i/>
          <w:sz w:val="20"/>
          <w:szCs w:val="22"/>
        </w:rPr>
        <w:t>Commemorating Pushkin</w:t>
      </w:r>
      <w:r>
        <w:rPr>
          <w:sz w:val="20"/>
          <w:szCs w:val="22"/>
        </w:rPr>
        <w:t>.</w:t>
      </w:r>
    </w:p>
    <w:p w14:paraId="033EE0F5" w14:textId="7EA9813E" w:rsidR="00571168" w:rsidRDefault="00571168" w:rsidP="00D0402C">
      <w:pPr>
        <w:pStyle w:val="Default"/>
        <w:rPr>
          <w:sz w:val="20"/>
          <w:szCs w:val="22"/>
        </w:rPr>
      </w:pPr>
      <w:r>
        <w:rPr>
          <w:sz w:val="20"/>
          <w:szCs w:val="22"/>
        </w:rPr>
        <w:t xml:space="preserve">Alexandra Smith. </w:t>
      </w:r>
      <w:r>
        <w:rPr>
          <w:i/>
          <w:sz w:val="20"/>
          <w:szCs w:val="22"/>
        </w:rPr>
        <w:t>Montaging Pushkin</w:t>
      </w:r>
      <w:r>
        <w:rPr>
          <w:sz w:val="20"/>
          <w:szCs w:val="22"/>
        </w:rPr>
        <w:t>.</w:t>
      </w:r>
    </w:p>
    <w:p w14:paraId="3556ABDB" w14:textId="77777777" w:rsidR="002137F0" w:rsidRPr="002137F0" w:rsidRDefault="002137F0" w:rsidP="00D0402C">
      <w:pPr>
        <w:pStyle w:val="Default"/>
        <w:rPr>
          <w:sz w:val="20"/>
          <w:szCs w:val="22"/>
          <w:lang w:val="ru-RU"/>
        </w:rPr>
      </w:pPr>
    </w:p>
    <w:p w14:paraId="2E80ED8B" w14:textId="77777777" w:rsidR="00B344EA" w:rsidRPr="00EC12F8" w:rsidRDefault="00B344EA" w:rsidP="00B344EA">
      <w:pPr>
        <w:pStyle w:val="Default"/>
        <w:rPr>
          <w:b/>
          <w:sz w:val="20"/>
          <w:szCs w:val="22"/>
          <w:u w:val="single"/>
        </w:rPr>
      </w:pPr>
    </w:p>
    <w:p w14:paraId="7AF58491" w14:textId="77777777" w:rsidR="003F7C5F" w:rsidRPr="00031209" w:rsidRDefault="003F7C5F" w:rsidP="003F7C5F">
      <w:pPr>
        <w:pStyle w:val="Heading5"/>
        <w:spacing w:before="2" w:after="2"/>
        <w:rPr>
          <w:rFonts w:ascii="Times New Roman" w:hAnsi="Times New Roman"/>
          <w:b/>
          <w:color w:val="auto"/>
        </w:rPr>
      </w:pPr>
      <w:r w:rsidRPr="00031209">
        <w:rPr>
          <w:rFonts w:ascii="Times New Roman" w:hAnsi="Times New Roman"/>
          <w:b/>
          <w:color w:val="auto"/>
        </w:rPr>
        <w:t>Academic Integrity:</w:t>
      </w:r>
    </w:p>
    <w:p w14:paraId="37EBA956" w14:textId="77777777" w:rsidR="003F7C5F" w:rsidRPr="0077363F" w:rsidRDefault="003F7C5F" w:rsidP="003F7C5F">
      <w:pPr>
        <w:pStyle w:val="NormalWeb"/>
        <w:spacing w:before="2" w:after="2"/>
        <w:rPr>
          <w:rFonts w:ascii="Times New Roman" w:hAnsi="Times New Roman"/>
        </w:rPr>
      </w:pPr>
      <w:r w:rsidRPr="0077363F">
        <w:rPr>
          <w:rStyle w:val="fnt0"/>
          <w:rFonts w:ascii="Times New Roman" w:hAnsi="Times New Roman"/>
        </w:rPr>
        <w:t xml:space="preserve">Students in this course will be expected to comply with the </w:t>
      </w:r>
      <w:hyperlink r:id="rId9" w:history="1">
        <w:r w:rsidRPr="0077363F">
          <w:rPr>
            <w:rStyle w:val="Hyperlink"/>
            <w:rFonts w:ascii="Times New Roman" w:hAnsi="Times New Roman"/>
          </w:rPr>
          <w:t>University of Pittsburgh's Policy on Academic Integrity</w:t>
        </w:r>
      </w:hyperlink>
      <w:r w:rsidRPr="0077363F">
        <w:rPr>
          <w:rStyle w:val="fnt0"/>
          <w:rFonts w:ascii="Times New Roman" w:hAnsi="Times New Roman"/>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66CC090E" w14:textId="77777777" w:rsidR="003F7C5F" w:rsidRPr="0077363F" w:rsidRDefault="003F7C5F" w:rsidP="003F7C5F">
      <w:pPr>
        <w:pStyle w:val="Heading5"/>
        <w:spacing w:before="2" w:after="2"/>
        <w:rPr>
          <w:rFonts w:ascii="Times New Roman" w:hAnsi="Times New Roman"/>
        </w:rPr>
      </w:pPr>
    </w:p>
    <w:p w14:paraId="3C843C7F" w14:textId="77777777" w:rsidR="003F7C5F" w:rsidRPr="00031209" w:rsidRDefault="003F7C5F" w:rsidP="003F7C5F">
      <w:pPr>
        <w:pStyle w:val="Heading5"/>
        <w:spacing w:before="2" w:after="2"/>
        <w:rPr>
          <w:rFonts w:ascii="Times New Roman" w:hAnsi="Times New Roman"/>
          <w:b/>
          <w:color w:val="auto"/>
        </w:rPr>
      </w:pPr>
      <w:r w:rsidRPr="00031209">
        <w:rPr>
          <w:rFonts w:ascii="Times New Roman" w:hAnsi="Times New Roman"/>
          <w:b/>
          <w:color w:val="auto"/>
        </w:rPr>
        <w:t>Disabilities:</w:t>
      </w:r>
    </w:p>
    <w:p w14:paraId="3811A8E2" w14:textId="77777777" w:rsidR="003F7C5F" w:rsidRPr="0077363F" w:rsidRDefault="003F7C5F" w:rsidP="003F7C5F">
      <w:pPr>
        <w:pStyle w:val="NormalWeb"/>
        <w:spacing w:before="2" w:after="2"/>
        <w:rPr>
          <w:rFonts w:ascii="Times New Roman" w:hAnsi="Times New Roman"/>
        </w:rPr>
      </w:pPr>
      <w:r w:rsidRPr="0077363F">
        <w:rPr>
          <w:rStyle w:val="fnt0"/>
          <w:rFonts w:ascii="Times New Roman" w:hAnsi="Times New Roman"/>
        </w:rPr>
        <w:t xml:space="preserve">If you have a disability that requires special testing accommodations or other classroom modifications, you need to notify both the instructor and the </w:t>
      </w:r>
      <w:hyperlink r:id="rId10" w:history="1">
        <w:r w:rsidRPr="0077363F">
          <w:rPr>
            <w:rStyle w:val="Hyperlink"/>
            <w:rFonts w:ascii="Times New Roman" w:hAnsi="Times New Roman"/>
          </w:rPr>
          <w:t>Disability Resources and Services</w:t>
        </w:r>
      </w:hyperlink>
      <w:r w:rsidRPr="0077363F">
        <w:rPr>
          <w:rStyle w:val="fnt0"/>
          <w:rFonts w:ascii="Times New Roman" w:hAnsi="Times New Roman"/>
        </w:rPr>
        <w:t> no later than the 2nd week of the term. You may be asked to provide documentation of your disability to determine the appropriateness of accommodations. To notify Disability Resources and Services, call 648-7890 (Voice or TTD) to schedule an appointment. The Office is located in 140 William Pitt Union.</w:t>
      </w:r>
    </w:p>
    <w:p w14:paraId="1888AA4A" w14:textId="77777777" w:rsidR="00317017" w:rsidRDefault="00317017" w:rsidP="00EC12F8">
      <w:pPr>
        <w:pStyle w:val="Default"/>
        <w:rPr>
          <w:b/>
          <w:sz w:val="20"/>
          <w:szCs w:val="22"/>
          <w:u w:val="single"/>
        </w:rPr>
      </w:pPr>
    </w:p>
    <w:p w14:paraId="4DF99799" w14:textId="77777777" w:rsidR="00317017" w:rsidRDefault="00317017" w:rsidP="00EC12F8">
      <w:pPr>
        <w:pStyle w:val="Default"/>
        <w:rPr>
          <w:b/>
          <w:sz w:val="20"/>
          <w:szCs w:val="22"/>
        </w:rPr>
      </w:pPr>
      <w:r>
        <w:rPr>
          <w:b/>
          <w:sz w:val="20"/>
          <w:szCs w:val="22"/>
        </w:rPr>
        <w:t>G-Grade Policy:</w:t>
      </w:r>
    </w:p>
    <w:p w14:paraId="7B39A3B1" w14:textId="77777777" w:rsidR="00E86135" w:rsidRDefault="00641B5D" w:rsidP="00F468F2">
      <w:pPr>
        <w:spacing w:after="0"/>
      </w:pPr>
      <w:r>
        <w:t>A G grade will be given only when a student who has been attending the course and has been making regular progress is prevented by a (documented) medical or family emergency from completing the requirements.  Students must sign a written agreement to complete all missing requirements (or supplementary work) within one term after receiving the G grade.</w:t>
      </w:r>
    </w:p>
    <w:p w14:paraId="5287044E" w14:textId="77777777" w:rsidR="00407C51" w:rsidRDefault="00407C51" w:rsidP="00F468F2">
      <w:pPr>
        <w:spacing w:after="0"/>
      </w:pPr>
    </w:p>
    <w:p w14:paraId="10CC2A00" w14:textId="5329EBB2" w:rsidR="00407C51" w:rsidRPr="00407C51" w:rsidRDefault="00407C51" w:rsidP="00F468F2">
      <w:pPr>
        <w:spacing w:after="0"/>
      </w:pPr>
    </w:p>
    <w:sectPr w:rsidR="00407C51" w:rsidRPr="00407C51" w:rsidSect="00E861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58C"/>
    <w:multiLevelType w:val="hybridMultilevel"/>
    <w:tmpl w:val="04BE4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879B0"/>
    <w:multiLevelType w:val="hybridMultilevel"/>
    <w:tmpl w:val="4E7C4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34B71"/>
    <w:multiLevelType w:val="hybridMultilevel"/>
    <w:tmpl w:val="D6925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E6A08"/>
    <w:multiLevelType w:val="multilevel"/>
    <w:tmpl w:val="7D6C30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F60A83"/>
    <w:multiLevelType w:val="hybridMultilevel"/>
    <w:tmpl w:val="EA14C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8C582F"/>
    <w:multiLevelType w:val="hybridMultilevel"/>
    <w:tmpl w:val="C4F0B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1B48F6"/>
    <w:multiLevelType w:val="multilevel"/>
    <w:tmpl w:val="7D6C30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B61DB5"/>
    <w:multiLevelType w:val="hybridMultilevel"/>
    <w:tmpl w:val="E91C9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3714E2"/>
    <w:multiLevelType w:val="hybridMultilevel"/>
    <w:tmpl w:val="CBF4D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D3480A"/>
    <w:multiLevelType w:val="hybridMultilevel"/>
    <w:tmpl w:val="D4FE9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AA65DD"/>
    <w:multiLevelType w:val="hybridMultilevel"/>
    <w:tmpl w:val="2E96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C3747"/>
    <w:multiLevelType w:val="hybridMultilevel"/>
    <w:tmpl w:val="9AE8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637E2"/>
    <w:multiLevelType w:val="hybridMultilevel"/>
    <w:tmpl w:val="4D1C9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771CD1"/>
    <w:multiLevelType w:val="hybridMultilevel"/>
    <w:tmpl w:val="7D6C3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C839FD"/>
    <w:multiLevelType w:val="hybridMultilevel"/>
    <w:tmpl w:val="33221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6A160B"/>
    <w:multiLevelType w:val="hybridMultilevel"/>
    <w:tmpl w:val="6B8E8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105FC"/>
    <w:multiLevelType w:val="multilevel"/>
    <w:tmpl w:val="7D6C30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93023E"/>
    <w:multiLevelType w:val="hybridMultilevel"/>
    <w:tmpl w:val="628CF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1964B2"/>
    <w:multiLevelType w:val="hybridMultilevel"/>
    <w:tmpl w:val="84CC1B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171581"/>
    <w:multiLevelType w:val="hybridMultilevel"/>
    <w:tmpl w:val="423C62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757436"/>
    <w:multiLevelType w:val="hybridMultilevel"/>
    <w:tmpl w:val="F62E0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594148"/>
    <w:multiLevelType w:val="hybridMultilevel"/>
    <w:tmpl w:val="69C62DB2"/>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6B6797"/>
    <w:multiLevelType w:val="hybridMultilevel"/>
    <w:tmpl w:val="C1FA16FE"/>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362B6E"/>
    <w:multiLevelType w:val="hybridMultilevel"/>
    <w:tmpl w:val="CADA93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9264CA"/>
    <w:multiLevelType w:val="hybridMultilevel"/>
    <w:tmpl w:val="EC041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60613F"/>
    <w:multiLevelType w:val="hybridMultilevel"/>
    <w:tmpl w:val="F0966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29468A"/>
    <w:multiLevelType w:val="hybridMultilevel"/>
    <w:tmpl w:val="C14E6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394374"/>
    <w:multiLevelType w:val="hybridMultilevel"/>
    <w:tmpl w:val="E536EEA4"/>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B710A9"/>
    <w:multiLevelType w:val="hybridMultilevel"/>
    <w:tmpl w:val="1826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2C4F99"/>
    <w:multiLevelType w:val="hybridMultilevel"/>
    <w:tmpl w:val="A87073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0A2BB2"/>
    <w:multiLevelType w:val="hybridMultilevel"/>
    <w:tmpl w:val="F8EC2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670458"/>
    <w:multiLevelType w:val="hybridMultilevel"/>
    <w:tmpl w:val="9724CD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085BC2"/>
    <w:multiLevelType w:val="multilevel"/>
    <w:tmpl w:val="7D6C30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AFE78A3"/>
    <w:multiLevelType w:val="hybridMultilevel"/>
    <w:tmpl w:val="8AD6A5D6"/>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6C7707"/>
    <w:multiLevelType w:val="hybridMultilevel"/>
    <w:tmpl w:val="BE52CB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EA0BB2"/>
    <w:multiLevelType w:val="hybridMultilevel"/>
    <w:tmpl w:val="A4B2C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06511A"/>
    <w:multiLevelType w:val="hybridMultilevel"/>
    <w:tmpl w:val="7474E7E8"/>
    <w:lvl w:ilvl="0" w:tplc="90185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84DE7"/>
    <w:multiLevelType w:val="hybridMultilevel"/>
    <w:tmpl w:val="C3B6B2AC"/>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881E0E"/>
    <w:multiLevelType w:val="hybridMultilevel"/>
    <w:tmpl w:val="A6BCF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A7306F"/>
    <w:multiLevelType w:val="hybridMultilevel"/>
    <w:tmpl w:val="516625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39221C"/>
    <w:multiLevelType w:val="hybridMultilevel"/>
    <w:tmpl w:val="A398A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497036"/>
    <w:multiLevelType w:val="hybridMultilevel"/>
    <w:tmpl w:val="2EB2E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4A20F9"/>
    <w:multiLevelType w:val="hybridMultilevel"/>
    <w:tmpl w:val="4506498E"/>
    <w:lvl w:ilvl="0" w:tplc="9A7ACD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8"/>
  </w:num>
  <w:num w:numId="4">
    <w:abstractNumId w:val="7"/>
  </w:num>
  <w:num w:numId="5">
    <w:abstractNumId w:val="26"/>
  </w:num>
  <w:num w:numId="6">
    <w:abstractNumId w:val="5"/>
  </w:num>
  <w:num w:numId="7">
    <w:abstractNumId w:val="4"/>
  </w:num>
  <w:num w:numId="8">
    <w:abstractNumId w:val="19"/>
  </w:num>
  <w:num w:numId="9">
    <w:abstractNumId w:val="24"/>
  </w:num>
  <w:num w:numId="10">
    <w:abstractNumId w:val="20"/>
  </w:num>
  <w:num w:numId="11">
    <w:abstractNumId w:val="1"/>
  </w:num>
  <w:num w:numId="12">
    <w:abstractNumId w:val="0"/>
  </w:num>
  <w:num w:numId="13">
    <w:abstractNumId w:val="2"/>
  </w:num>
  <w:num w:numId="14">
    <w:abstractNumId w:val="35"/>
  </w:num>
  <w:num w:numId="15">
    <w:abstractNumId w:val="41"/>
  </w:num>
  <w:num w:numId="16">
    <w:abstractNumId w:val="8"/>
  </w:num>
  <w:num w:numId="17">
    <w:abstractNumId w:val="25"/>
  </w:num>
  <w:num w:numId="18">
    <w:abstractNumId w:val="18"/>
  </w:num>
  <w:num w:numId="19">
    <w:abstractNumId w:val="40"/>
  </w:num>
  <w:num w:numId="20">
    <w:abstractNumId w:val="23"/>
  </w:num>
  <w:num w:numId="21">
    <w:abstractNumId w:val="9"/>
  </w:num>
  <w:num w:numId="22">
    <w:abstractNumId w:val="12"/>
  </w:num>
  <w:num w:numId="23">
    <w:abstractNumId w:val="21"/>
  </w:num>
  <w:num w:numId="24">
    <w:abstractNumId w:val="14"/>
  </w:num>
  <w:num w:numId="25">
    <w:abstractNumId w:val="38"/>
  </w:num>
  <w:num w:numId="26">
    <w:abstractNumId w:val="39"/>
  </w:num>
  <w:num w:numId="27">
    <w:abstractNumId w:val="34"/>
  </w:num>
  <w:num w:numId="28">
    <w:abstractNumId w:val="13"/>
  </w:num>
  <w:num w:numId="29">
    <w:abstractNumId w:val="32"/>
  </w:num>
  <w:num w:numId="30">
    <w:abstractNumId w:val="37"/>
  </w:num>
  <w:num w:numId="31">
    <w:abstractNumId w:val="16"/>
  </w:num>
  <w:num w:numId="32">
    <w:abstractNumId w:val="27"/>
  </w:num>
  <w:num w:numId="33">
    <w:abstractNumId w:val="3"/>
  </w:num>
  <w:num w:numId="34">
    <w:abstractNumId w:val="42"/>
  </w:num>
  <w:num w:numId="35">
    <w:abstractNumId w:val="6"/>
  </w:num>
  <w:num w:numId="36">
    <w:abstractNumId w:val="22"/>
  </w:num>
  <w:num w:numId="37">
    <w:abstractNumId w:val="33"/>
  </w:num>
  <w:num w:numId="38">
    <w:abstractNumId w:val="30"/>
  </w:num>
  <w:num w:numId="39">
    <w:abstractNumId w:val="29"/>
  </w:num>
  <w:num w:numId="40">
    <w:abstractNumId w:val="36"/>
  </w:num>
  <w:num w:numId="41">
    <w:abstractNumId w:val="15"/>
  </w:num>
  <w:num w:numId="42">
    <w:abstractNumId w:val="3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35"/>
    <w:rsid w:val="0000196F"/>
    <w:rsid w:val="00007FAA"/>
    <w:rsid w:val="00010439"/>
    <w:rsid w:val="00026384"/>
    <w:rsid w:val="00031209"/>
    <w:rsid w:val="0004335C"/>
    <w:rsid w:val="00043F26"/>
    <w:rsid w:val="00052F20"/>
    <w:rsid w:val="00053E7A"/>
    <w:rsid w:val="00055AC2"/>
    <w:rsid w:val="000566C4"/>
    <w:rsid w:val="00057F4B"/>
    <w:rsid w:val="00067992"/>
    <w:rsid w:val="00070D22"/>
    <w:rsid w:val="00086870"/>
    <w:rsid w:val="00094998"/>
    <w:rsid w:val="0009615D"/>
    <w:rsid w:val="000966BE"/>
    <w:rsid w:val="000A1E65"/>
    <w:rsid w:val="000A27BF"/>
    <w:rsid w:val="000A6114"/>
    <w:rsid w:val="000A7120"/>
    <w:rsid w:val="000A79B1"/>
    <w:rsid w:val="000B19B2"/>
    <w:rsid w:val="000C1BAB"/>
    <w:rsid w:val="000C6698"/>
    <w:rsid w:val="000D2950"/>
    <w:rsid w:val="000D4691"/>
    <w:rsid w:val="000D6CD0"/>
    <w:rsid w:val="000E0055"/>
    <w:rsid w:val="00107109"/>
    <w:rsid w:val="00111E37"/>
    <w:rsid w:val="00112324"/>
    <w:rsid w:val="00113F34"/>
    <w:rsid w:val="001239FB"/>
    <w:rsid w:val="00127E15"/>
    <w:rsid w:val="00130D9D"/>
    <w:rsid w:val="00137303"/>
    <w:rsid w:val="00140898"/>
    <w:rsid w:val="00150EDE"/>
    <w:rsid w:val="00151B57"/>
    <w:rsid w:val="0015414C"/>
    <w:rsid w:val="0016733C"/>
    <w:rsid w:val="001724E4"/>
    <w:rsid w:val="00187AEA"/>
    <w:rsid w:val="001A397A"/>
    <w:rsid w:val="001A4DCA"/>
    <w:rsid w:val="001B1FA0"/>
    <w:rsid w:val="001B417A"/>
    <w:rsid w:val="001B4524"/>
    <w:rsid w:val="001B6376"/>
    <w:rsid w:val="001C1928"/>
    <w:rsid w:val="001C261D"/>
    <w:rsid w:val="001C30A3"/>
    <w:rsid w:val="001C4E98"/>
    <w:rsid w:val="001D2DAB"/>
    <w:rsid w:val="001D4F59"/>
    <w:rsid w:val="001D53C7"/>
    <w:rsid w:val="001D63CB"/>
    <w:rsid w:val="001F7831"/>
    <w:rsid w:val="002063FB"/>
    <w:rsid w:val="00206558"/>
    <w:rsid w:val="002137F0"/>
    <w:rsid w:val="00217DEC"/>
    <w:rsid w:val="00220D23"/>
    <w:rsid w:val="00223D64"/>
    <w:rsid w:val="00233078"/>
    <w:rsid w:val="0023350D"/>
    <w:rsid w:val="002343A5"/>
    <w:rsid w:val="00235E98"/>
    <w:rsid w:val="00244E02"/>
    <w:rsid w:val="00253318"/>
    <w:rsid w:val="00261DF8"/>
    <w:rsid w:val="00263FD8"/>
    <w:rsid w:val="002835FC"/>
    <w:rsid w:val="00285927"/>
    <w:rsid w:val="0028655D"/>
    <w:rsid w:val="00287102"/>
    <w:rsid w:val="00292451"/>
    <w:rsid w:val="0029574B"/>
    <w:rsid w:val="00295752"/>
    <w:rsid w:val="002A3BB0"/>
    <w:rsid w:val="002B7F69"/>
    <w:rsid w:val="002D02A5"/>
    <w:rsid w:val="002D4A1C"/>
    <w:rsid w:val="002E13B9"/>
    <w:rsid w:val="002E4321"/>
    <w:rsid w:val="002E4F8C"/>
    <w:rsid w:val="002F4038"/>
    <w:rsid w:val="002F5BE8"/>
    <w:rsid w:val="0030312C"/>
    <w:rsid w:val="0031043C"/>
    <w:rsid w:val="00317017"/>
    <w:rsid w:val="003174C4"/>
    <w:rsid w:val="00320905"/>
    <w:rsid w:val="00340785"/>
    <w:rsid w:val="00352847"/>
    <w:rsid w:val="00363898"/>
    <w:rsid w:val="003647F9"/>
    <w:rsid w:val="00371DD0"/>
    <w:rsid w:val="003726A1"/>
    <w:rsid w:val="00396C78"/>
    <w:rsid w:val="003A4407"/>
    <w:rsid w:val="003A5BB8"/>
    <w:rsid w:val="003A6097"/>
    <w:rsid w:val="003B628E"/>
    <w:rsid w:val="003C6356"/>
    <w:rsid w:val="003C72FF"/>
    <w:rsid w:val="003D1EAE"/>
    <w:rsid w:val="003F4BC0"/>
    <w:rsid w:val="003F7409"/>
    <w:rsid w:val="003F7C5F"/>
    <w:rsid w:val="00400F8A"/>
    <w:rsid w:val="004037D5"/>
    <w:rsid w:val="00405151"/>
    <w:rsid w:val="00407C51"/>
    <w:rsid w:val="00410753"/>
    <w:rsid w:val="00414980"/>
    <w:rsid w:val="004152BC"/>
    <w:rsid w:val="004172DE"/>
    <w:rsid w:val="004217DC"/>
    <w:rsid w:val="0042763E"/>
    <w:rsid w:val="004575EF"/>
    <w:rsid w:val="00457D44"/>
    <w:rsid w:val="00460663"/>
    <w:rsid w:val="00482706"/>
    <w:rsid w:val="004835DE"/>
    <w:rsid w:val="004855CF"/>
    <w:rsid w:val="0049021F"/>
    <w:rsid w:val="00492759"/>
    <w:rsid w:val="004A3278"/>
    <w:rsid w:val="004A3FD2"/>
    <w:rsid w:val="004A7A53"/>
    <w:rsid w:val="004B6B68"/>
    <w:rsid w:val="004C30C4"/>
    <w:rsid w:val="004D0AD3"/>
    <w:rsid w:val="004D3E86"/>
    <w:rsid w:val="004D711F"/>
    <w:rsid w:val="004E5F76"/>
    <w:rsid w:val="00500DF9"/>
    <w:rsid w:val="00502B25"/>
    <w:rsid w:val="00502B27"/>
    <w:rsid w:val="0050745E"/>
    <w:rsid w:val="00513BFE"/>
    <w:rsid w:val="0052239E"/>
    <w:rsid w:val="0052388B"/>
    <w:rsid w:val="00541B8A"/>
    <w:rsid w:val="0054658C"/>
    <w:rsid w:val="00550533"/>
    <w:rsid w:val="005576B3"/>
    <w:rsid w:val="005668DE"/>
    <w:rsid w:val="00567C2B"/>
    <w:rsid w:val="00571168"/>
    <w:rsid w:val="00571D44"/>
    <w:rsid w:val="00574050"/>
    <w:rsid w:val="00590B43"/>
    <w:rsid w:val="0059166D"/>
    <w:rsid w:val="0059194B"/>
    <w:rsid w:val="00595AAF"/>
    <w:rsid w:val="005A4F79"/>
    <w:rsid w:val="005A7DE0"/>
    <w:rsid w:val="005B0FC3"/>
    <w:rsid w:val="005B31E5"/>
    <w:rsid w:val="005C176D"/>
    <w:rsid w:val="005C4116"/>
    <w:rsid w:val="005D0D1D"/>
    <w:rsid w:val="005D6CE7"/>
    <w:rsid w:val="005E04DF"/>
    <w:rsid w:val="005E3AB3"/>
    <w:rsid w:val="005E4C75"/>
    <w:rsid w:val="005E794D"/>
    <w:rsid w:val="005F26E7"/>
    <w:rsid w:val="005F4B81"/>
    <w:rsid w:val="00600C7A"/>
    <w:rsid w:val="00627E05"/>
    <w:rsid w:val="00637D0D"/>
    <w:rsid w:val="00640BF5"/>
    <w:rsid w:val="00641B5D"/>
    <w:rsid w:val="0064414C"/>
    <w:rsid w:val="00654B05"/>
    <w:rsid w:val="00660B4E"/>
    <w:rsid w:val="006625B1"/>
    <w:rsid w:val="006649C0"/>
    <w:rsid w:val="00664CCB"/>
    <w:rsid w:val="00666CD9"/>
    <w:rsid w:val="00666EE8"/>
    <w:rsid w:val="00672166"/>
    <w:rsid w:val="00680110"/>
    <w:rsid w:val="00684CF9"/>
    <w:rsid w:val="00685FA6"/>
    <w:rsid w:val="006935E6"/>
    <w:rsid w:val="00694AC1"/>
    <w:rsid w:val="00696312"/>
    <w:rsid w:val="006A483D"/>
    <w:rsid w:val="006A66C2"/>
    <w:rsid w:val="006A77DB"/>
    <w:rsid w:val="006D193F"/>
    <w:rsid w:val="006D4A77"/>
    <w:rsid w:val="006D6DA5"/>
    <w:rsid w:val="006E50D4"/>
    <w:rsid w:val="006E51D1"/>
    <w:rsid w:val="006F0025"/>
    <w:rsid w:val="006F06B8"/>
    <w:rsid w:val="006F2FDF"/>
    <w:rsid w:val="006F640A"/>
    <w:rsid w:val="007049AF"/>
    <w:rsid w:val="00704A62"/>
    <w:rsid w:val="00706B05"/>
    <w:rsid w:val="00717490"/>
    <w:rsid w:val="00720567"/>
    <w:rsid w:val="00732E03"/>
    <w:rsid w:val="00765B99"/>
    <w:rsid w:val="00771003"/>
    <w:rsid w:val="00772EA4"/>
    <w:rsid w:val="007740BE"/>
    <w:rsid w:val="00782A61"/>
    <w:rsid w:val="00783720"/>
    <w:rsid w:val="00790B10"/>
    <w:rsid w:val="00796E92"/>
    <w:rsid w:val="007A5796"/>
    <w:rsid w:val="007B1D20"/>
    <w:rsid w:val="007B2650"/>
    <w:rsid w:val="007B283E"/>
    <w:rsid w:val="007C016C"/>
    <w:rsid w:val="007D557F"/>
    <w:rsid w:val="007E0532"/>
    <w:rsid w:val="007E66C2"/>
    <w:rsid w:val="0080186E"/>
    <w:rsid w:val="0080559E"/>
    <w:rsid w:val="00807493"/>
    <w:rsid w:val="0081110A"/>
    <w:rsid w:val="0081682D"/>
    <w:rsid w:val="008247DE"/>
    <w:rsid w:val="00830B9C"/>
    <w:rsid w:val="008373D7"/>
    <w:rsid w:val="00843B05"/>
    <w:rsid w:val="008519D2"/>
    <w:rsid w:val="00854249"/>
    <w:rsid w:val="00854F0C"/>
    <w:rsid w:val="00875977"/>
    <w:rsid w:val="00876B04"/>
    <w:rsid w:val="00883634"/>
    <w:rsid w:val="0088731F"/>
    <w:rsid w:val="00893084"/>
    <w:rsid w:val="008953EB"/>
    <w:rsid w:val="0089543A"/>
    <w:rsid w:val="008B5C73"/>
    <w:rsid w:val="008C77F7"/>
    <w:rsid w:val="008D2CD3"/>
    <w:rsid w:val="009038C3"/>
    <w:rsid w:val="0090597F"/>
    <w:rsid w:val="00916AE4"/>
    <w:rsid w:val="0092538B"/>
    <w:rsid w:val="00930AF1"/>
    <w:rsid w:val="00931BA4"/>
    <w:rsid w:val="00941C6E"/>
    <w:rsid w:val="00944D70"/>
    <w:rsid w:val="009464BD"/>
    <w:rsid w:val="00947283"/>
    <w:rsid w:val="00947719"/>
    <w:rsid w:val="00952B7B"/>
    <w:rsid w:val="009545DE"/>
    <w:rsid w:val="00957483"/>
    <w:rsid w:val="00963399"/>
    <w:rsid w:val="00973307"/>
    <w:rsid w:val="00981C0E"/>
    <w:rsid w:val="00983FA9"/>
    <w:rsid w:val="009942BF"/>
    <w:rsid w:val="009A0EAB"/>
    <w:rsid w:val="009A636C"/>
    <w:rsid w:val="009A6EE5"/>
    <w:rsid w:val="009B0EDF"/>
    <w:rsid w:val="009B3979"/>
    <w:rsid w:val="009B4F84"/>
    <w:rsid w:val="009C118C"/>
    <w:rsid w:val="009D3F0D"/>
    <w:rsid w:val="009E1515"/>
    <w:rsid w:val="009E18F8"/>
    <w:rsid w:val="009F265D"/>
    <w:rsid w:val="009F4E6B"/>
    <w:rsid w:val="00A06CCF"/>
    <w:rsid w:val="00A07FE9"/>
    <w:rsid w:val="00A1338D"/>
    <w:rsid w:val="00A14885"/>
    <w:rsid w:val="00A16AF7"/>
    <w:rsid w:val="00A30CA8"/>
    <w:rsid w:val="00A428B4"/>
    <w:rsid w:val="00A52401"/>
    <w:rsid w:val="00A63E24"/>
    <w:rsid w:val="00A65D7E"/>
    <w:rsid w:val="00A74DBC"/>
    <w:rsid w:val="00A755EE"/>
    <w:rsid w:val="00A8660F"/>
    <w:rsid w:val="00A94117"/>
    <w:rsid w:val="00A94AF2"/>
    <w:rsid w:val="00AA0E64"/>
    <w:rsid w:val="00AB1C45"/>
    <w:rsid w:val="00AB6609"/>
    <w:rsid w:val="00AB7470"/>
    <w:rsid w:val="00AC0C33"/>
    <w:rsid w:val="00AC2836"/>
    <w:rsid w:val="00AD3C23"/>
    <w:rsid w:val="00AD76C0"/>
    <w:rsid w:val="00AE0EE1"/>
    <w:rsid w:val="00AE680E"/>
    <w:rsid w:val="00AF5373"/>
    <w:rsid w:val="00AF645B"/>
    <w:rsid w:val="00B04B7C"/>
    <w:rsid w:val="00B1433B"/>
    <w:rsid w:val="00B25E60"/>
    <w:rsid w:val="00B344EA"/>
    <w:rsid w:val="00B41988"/>
    <w:rsid w:val="00B50CA6"/>
    <w:rsid w:val="00B5597F"/>
    <w:rsid w:val="00B55B4D"/>
    <w:rsid w:val="00B6224F"/>
    <w:rsid w:val="00B63406"/>
    <w:rsid w:val="00B65118"/>
    <w:rsid w:val="00B73B39"/>
    <w:rsid w:val="00B76215"/>
    <w:rsid w:val="00B7783C"/>
    <w:rsid w:val="00B80C4C"/>
    <w:rsid w:val="00B81E09"/>
    <w:rsid w:val="00B82528"/>
    <w:rsid w:val="00B82F2B"/>
    <w:rsid w:val="00B84D32"/>
    <w:rsid w:val="00B8604D"/>
    <w:rsid w:val="00B908C5"/>
    <w:rsid w:val="00BC000F"/>
    <w:rsid w:val="00BC24FD"/>
    <w:rsid w:val="00BD16C4"/>
    <w:rsid w:val="00BD3FE4"/>
    <w:rsid w:val="00BD4EDD"/>
    <w:rsid w:val="00BD7111"/>
    <w:rsid w:val="00BE2D0E"/>
    <w:rsid w:val="00BF251D"/>
    <w:rsid w:val="00BF3B3B"/>
    <w:rsid w:val="00C032E5"/>
    <w:rsid w:val="00C1275C"/>
    <w:rsid w:val="00C17BFB"/>
    <w:rsid w:val="00C25588"/>
    <w:rsid w:val="00C330DA"/>
    <w:rsid w:val="00C357BF"/>
    <w:rsid w:val="00C616C5"/>
    <w:rsid w:val="00C62CCB"/>
    <w:rsid w:val="00C70E6C"/>
    <w:rsid w:val="00C72EC7"/>
    <w:rsid w:val="00C76C4D"/>
    <w:rsid w:val="00C77ACE"/>
    <w:rsid w:val="00C81BA1"/>
    <w:rsid w:val="00C826F7"/>
    <w:rsid w:val="00C93341"/>
    <w:rsid w:val="00C94A4D"/>
    <w:rsid w:val="00C95E32"/>
    <w:rsid w:val="00C975E6"/>
    <w:rsid w:val="00CB29AC"/>
    <w:rsid w:val="00CB378B"/>
    <w:rsid w:val="00CC045C"/>
    <w:rsid w:val="00CD00C7"/>
    <w:rsid w:val="00CD47EC"/>
    <w:rsid w:val="00CE3103"/>
    <w:rsid w:val="00CE490A"/>
    <w:rsid w:val="00CF1458"/>
    <w:rsid w:val="00D019CA"/>
    <w:rsid w:val="00D0402C"/>
    <w:rsid w:val="00D0455E"/>
    <w:rsid w:val="00D0760D"/>
    <w:rsid w:val="00D12BEC"/>
    <w:rsid w:val="00D24988"/>
    <w:rsid w:val="00D30755"/>
    <w:rsid w:val="00D35A66"/>
    <w:rsid w:val="00D40A2A"/>
    <w:rsid w:val="00D4213F"/>
    <w:rsid w:val="00D51098"/>
    <w:rsid w:val="00D544CE"/>
    <w:rsid w:val="00D74A6C"/>
    <w:rsid w:val="00D80BED"/>
    <w:rsid w:val="00D861D8"/>
    <w:rsid w:val="00D95543"/>
    <w:rsid w:val="00DA7C04"/>
    <w:rsid w:val="00DB4F6E"/>
    <w:rsid w:val="00DB61AF"/>
    <w:rsid w:val="00DB741B"/>
    <w:rsid w:val="00DC0FDF"/>
    <w:rsid w:val="00DC56E5"/>
    <w:rsid w:val="00DD6BCC"/>
    <w:rsid w:val="00DE1394"/>
    <w:rsid w:val="00DE1A19"/>
    <w:rsid w:val="00DE2CB3"/>
    <w:rsid w:val="00DE2D00"/>
    <w:rsid w:val="00DF0404"/>
    <w:rsid w:val="00DF167F"/>
    <w:rsid w:val="00DF23B5"/>
    <w:rsid w:val="00E11000"/>
    <w:rsid w:val="00E14749"/>
    <w:rsid w:val="00E15487"/>
    <w:rsid w:val="00E16200"/>
    <w:rsid w:val="00E236F9"/>
    <w:rsid w:val="00E2447B"/>
    <w:rsid w:val="00E370C5"/>
    <w:rsid w:val="00E37A4B"/>
    <w:rsid w:val="00E42CEC"/>
    <w:rsid w:val="00E42F3C"/>
    <w:rsid w:val="00E43E94"/>
    <w:rsid w:val="00E45443"/>
    <w:rsid w:val="00E45F08"/>
    <w:rsid w:val="00E543E2"/>
    <w:rsid w:val="00E6320A"/>
    <w:rsid w:val="00E665FC"/>
    <w:rsid w:val="00E725A0"/>
    <w:rsid w:val="00E75C54"/>
    <w:rsid w:val="00E76B97"/>
    <w:rsid w:val="00E808D7"/>
    <w:rsid w:val="00E833AC"/>
    <w:rsid w:val="00E86135"/>
    <w:rsid w:val="00E87A49"/>
    <w:rsid w:val="00E87A72"/>
    <w:rsid w:val="00E9497E"/>
    <w:rsid w:val="00E95704"/>
    <w:rsid w:val="00EC0097"/>
    <w:rsid w:val="00EC10C3"/>
    <w:rsid w:val="00EC12F8"/>
    <w:rsid w:val="00EC1FBC"/>
    <w:rsid w:val="00EC5197"/>
    <w:rsid w:val="00ED05E1"/>
    <w:rsid w:val="00ED6487"/>
    <w:rsid w:val="00EE300A"/>
    <w:rsid w:val="00EE6207"/>
    <w:rsid w:val="00EF034E"/>
    <w:rsid w:val="00EF0E6C"/>
    <w:rsid w:val="00EF1783"/>
    <w:rsid w:val="00EF5E36"/>
    <w:rsid w:val="00F077F2"/>
    <w:rsid w:val="00F178E7"/>
    <w:rsid w:val="00F17F9B"/>
    <w:rsid w:val="00F24C28"/>
    <w:rsid w:val="00F3560C"/>
    <w:rsid w:val="00F46423"/>
    <w:rsid w:val="00F468F2"/>
    <w:rsid w:val="00F52D95"/>
    <w:rsid w:val="00F53519"/>
    <w:rsid w:val="00F53A0C"/>
    <w:rsid w:val="00F63C5A"/>
    <w:rsid w:val="00F6512E"/>
    <w:rsid w:val="00F7372F"/>
    <w:rsid w:val="00F74C10"/>
    <w:rsid w:val="00F8534E"/>
    <w:rsid w:val="00F910DD"/>
    <w:rsid w:val="00F96372"/>
    <w:rsid w:val="00FA2488"/>
    <w:rsid w:val="00FA5DD5"/>
    <w:rsid w:val="00FB5084"/>
    <w:rsid w:val="00FB5C69"/>
    <w:rsid w:val="00FC3FA1"/>
    <w:rsid w:val="00FC7F00"/>
    <w:rsid w:val="00FD61AC"/>
    <w:rsid w:val="00FE1FFC"/>
    <w:rsid w:val="00FE2005"/>
    <w:rsid w:val="00FE47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3F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94AC1"/>
    <w:rPr>
      <w:rFonts w:ascii="Times New Roman" w:hAnsi="Times New Roman"/>
      <w:sz w:val="20"/>
    </w:rPr>
  </w:style>
  <w:style w:type="paragraph" w:styleId="Heading1">
    <w:name w:val="heading 1"/>
    <w:basedOn w:val="Normal"/>
    <w:next w:val="Normal"/>
    <w:link w:val="Heading1Char"/>
    <w:qFormat/>
    <w:rsid w:val="00F468F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468F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468F2"/>
    <w:pPr>
      <w:keepNext/>
      <w:spacing w:after="0"/>
      <w:outlineLvl w:val="2"/>
    </w:pPr>
    <w:rPr>
      <w:rFonts w:ascii="Garamond" w:eastAsia="Times New Roman" w:hAnsi="Garamond" w:cs="Times New Roman"/>
      <w:b/>
      <w:bCs/>
      <w:sz w:val="22"/>
    </w:rPr>
  </w:style>
  <w:style w:type="paragraph" w:styleId="Heading4">
    <w:name w:val="heading 4"/>
    <w:basedOn w:val="Normal"/>
    <w:next w:val="Normal"/>
    <w:link w:val="Heading4Char"/>
    <w:qFormat/>
    <w:rsid w:val="00F468F2"/>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rsid w:val="003F7C5F"/>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F2"/>
    <w:rPr>
      <w:rFonts w:ascii="Arial" w:eastAsia="Times New Roman" w:hAnsi="Arial" w:cs="Arial"/>
      <w:b/>
      <w:bCs/>
      <w:kern w:val="32"/>
      <w:sz w:val="32"/>
      <w:szCs w:val="32"/>
    </w:rPr>
  </w:style>
  <w:style w:type="character" w:customStyle="1" w:styleId="Heading2Char">
    <w:name w:val="Heading 2 Char"/>
    <w:basedOn w:val="DefaultParagraphFont"/>
    <w:link w:val="Heading2"/>
    <w:rsid w:val="00F468F2"/>
    <w:rPr>
      <w:rFonts w:ascii="Arial" w:eastAsia="Times New Roman" w:hAnsi="Arial" w:cs="Arial"/>
      <w:b/>
      <w:bCs/>
      <w:i/>
      <w:iCs/>
      <w:sz w:val="28"/>
      <w:szCs w:val="28"/>
    </w:rPr>
  </w:style>
  <w:style w:type="character" w:customStyle="1" w:styleId="Heading3Char">
    <w:name w:val="Heading 3 Char"/>
    <w:basedOn w:val="DefaultParagraphFont"/>
    <w:link w:val="Heading3"/>
    <w:rsid w:val="00F468F2"/>
    <w:rPr>
      <w:rFonts w:ascii="Garamond" w:eastAsia="Times New Roman" w:hAnsi="Garamond" w:cs="Times New Roman"/>
      <w:b/>
      <w:bCs/>
      <w:sz w:val="22"/>
    </w:rPr>
  </w:style>
  <w:style w:type="character" w:customStyle="1" w:styleId="Heading4Char">
    <w:name w:val="Heading 4 Char"/>
    <w:basedOn w:val="DefaultParagraphFont"/>
    <w:link w:val="Heading4"/>
    <w:rsid w:val="00F468F2"/>
    <w:rPr>
      <w:rFonts w:ascii="Times New Roman" w:eastAsia="Times New Roman" w:hAnsi="Times New Roman" w:cs="Times New Roman"/>
      <w:b/>
      <w:bCs/>
      <w:sz w:val="28"/>
      <w:szCs w:val="28"/>
    </w:rPr>
  </w:style>
  <w:style w:type="paragraph" w:styleId="BalloonText">
    <w:name w:val="Balloon Text"/>
    <w:basedOn w:val="Normal"/>
    <w:link w:val="BalloonTextChar1"/>
    <w:uiPriority w:val="99"/>
    <w:semiHidden/>
    <w:unhideWhenUsed/>
    <w:rsid w:val="00386CF1"/>
    <w:pPr>
      <w:spacing w:after="0"/>
    </w:pPr>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86CF1"/>
    <w:rPr>
      <w:rFonts w:ascii="Lucida Grande" w:hAnsi="Lucida Grande"/>
      <w:sz w:val="18"/>
      <w:szCs w:val="18"/>
    </w:rPr>
  </w:style>
  <w:style w:type="character" w:customStyle="1" w:styleId="BalloonTextChar">
    <w:name w:val="Balloon Text Char"/>
    <w:basedOn w:val="DefaultParagraphFont"/>
    <w:uiPriority w:val="99"/>
    <w:semiHidden/>
    <w:rsid w:val="007E5167"/>
    <w:rPr>
      <w:rFonts w:ascii="Lucida Grande" w:hAnsi="Lucida Grande"/>
      <w:sz w:val="18"/>
      <w:szCs w:val="18"/>
    </w:rPr>
  </w:style>
  <w:style w:type="paragraph" w:customStyle="1" w:styleId="Norma-Times">
    <w:name w:val="Norma-Times"/>
    <w:basedOn w:val="Normal"/>
    <w:qFormat/>
    <w:rsid w:val="00980034"/>
  </w:style>
  <w:style w:type="paragraph" w:styleId="ListParagraph">
    <w:name w:val="List Paragraph"/>
    <w:basedOn w:val="Normal"/>
    <w:uiPriority w:val="34"/>
    <w:qFormat/>
    <w:rsid w:val="00DE1A19"/>
    <w:pPr>
      <w:ind w:left="720"/>
      <w:contextualSpacing/>
    </w:pPr>
  </w:style>
  <w:style w:type="character" w:styleId="Hyperlink">
    <w:name w:val="Hyperlink"/>
    <w:basedOn w:val="DefaultParagraphFont"/>
    <w:unhideWhenUsed/>
    <w:rsid w:val="00FA5DD5"/>
    <w:rPr>
      <w:color w:val="0000FF" w:themeColor="hyperlink"/>
      <w:u w:val="single"/>
    </w:rPr>
  </w:style>
  <w:style w:type="character" w:customStyle="1" w:styleId="apple-style-span">
    <w:name w:val="apple-style-span"/>
    <w:basedOn w:val="DefaultParagraphFont"/>
    <w:rsid w:val="00D95543"/>
  </w:style>
  <w:style w:type="character" w:customStyle="1" w:styleId="apple-converted-space">
    <w:name w:val="apple-converted-space"/>
    <w:basedOn w:val="DefaultParagraphFont"/>
    <w:rsid w:val="00D95543"/>
  </w:style>
  <w:style w:type="character" w:styleId="Emphasis">
    <w:name w:val="Emphasis"/>
    <w:basedOn w:val="DefaultParagraphFont"/>
    <w:uiPriority w:val="20"/>
    <w:rsid w:val="00D95543"/>
    <w:rPr>
      <w:i/>
    </w:rPr>
  </w:style>
  <w:style w:type="paragraph" w:styleId="HTMLPreformatted">
    <w:name w:val="HTML Preformatted"/>
    <w:basedOn w:val="Normal"/>
    <w:link w:val="HTMLPreformattedChar"/>
    <w:rsid w:val="00F4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F468F2"/>
    <w:rPr>
      <w:rFonts w:ascii="Courier New" w:eastAsia="Times New Roman" w:hAnsi="Courier New" w:cs="Courier New"/>
      <w:sz w:val="20"/>
      <w:szCs w:val="20"/>
    </w:rPr>
  </w:style>
  <w:style w:type="paragraph" w:styleId="Header">
    <w:name w:val="header"/>
    <w:basedOn w:val="Normal"/>
    <w:link w:val="HeaderChar"/>
    <w:rsid w:val="00F468F2"/>
    <w:pPr>
      <w:tabs>
        <w:tab w:val="center" w:pos="4320"/>
        <w:tab w:val="right" w:pos="8640"/>
      </w:tabs>
      <w:spacing w:after="0"/>
    </w:pPr>
    <w:rPr>
      <w:rFonts w:eastAsia="Times New Roman" w:cs="Times New Roman"/>
    </w:rPr>
  </w:style>
  <w:style w:type="character" w:customStyle="1" w:styleId="HeaderChar">
    <w:name w:val="Header Char"/>
    <w:basedOn w:val="DefaultParagraphFont"/>
    <w:link w:val="Header"/>
    <w:rsid w:val="00F468F2"/>
    <w:rPr>
      <w:rFonts w:ascii="Times New Roman" w:eastAsia="Times New Roman" w:hAnsi="Times New Roman" w:cs="Times New Roman"/>
    </w:rPr>
  </w:style>
  <w:style w:type="paragraph" w:styleId="Footer">
    <w:name w:val="footer"/>
    <w:basedOn w:val="Normal"/>
    <w:link w:val="FooterChar"/>
    <w:rsid w:val="00F468F2"/>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rsid w:val="00F468F2"/>
    <w:rPr>
      <w:rFonts w:ascii="Times New Roman" w:eastAsia="Times New Roman" w:hAnsi="Times New Roman" w:cs="Times New Roman"/>
    </w:rPr>
  </w:style>
  <w:style w:type="character" w:styleId="PageNumber">
    <w:name w:val="page number"/>
    <w:basedOn w:val="DefaultParagraphFont"/>
    <w:rsid w:val="00F468F2"/>
  </w:style>
  <w:style w:type="paragraph" w:styleId="BodyText">
    <w:name w:val="Body Text"/>
    <w:basedOn w:val="Normal"/>
    <w:link w:val="BodyTextChar"/>
    <w:rsid w:val="00F468F2"/>
    <w:pPr>
      <w:spacing w:after="0"/>
    </w:pPr>
    <w:rPr>
      <w:rFonts w:ascii="Garamond" w:eastAsia="Times New Roman" w:hAnsi="Garamond" w:cs="Times New Roman"/>
      <w:sz w:val="22"/>
    </w:rPr>
  </w:style>
  <w:style w:type="character" w:customStyle="1" w:styleId="BodyTextChar">
    <w:name w:val="Body Text Char"/>
    <w:basedOn w:val="DefaultParagraphFont"/>
    <w:link w:val="BodyText"/>
    <w:rsid w:val="00F468F2"/>
    <w:rPr>
      <w:rFonts w:ascii="Garamond" w:eastAsia="Times New Roman" w:hAnsi="Garamond" w:cs="Times New Roman"/>
      <w:sz w:val="22"/>
    </w:rPr>
  </w:style>
  <w:style w:type="paragraph" w:customStyle="1" w:styleId="Default">
    <w:name w:val="Default"/>
    <w:rsid w:val="00EC12F8"/>
    <w:pPr>
      <w:widowControl w:val="0"/>
      <w:autoSpaceDE w:val="0"/>
      <w:autoSpaceDN w:val="0"/>
      <w:adjustRightInd w:val="0"/>
      <w:spacing w:after="0"/>
    </w:pPr>
    <w:rPr>
      <w:rFonts w:ascii="Times New Roman" w:hAnsi="Times New Roman" w:cs="Times New Roman"/>
      <w:color w:val="000000"/>
    </w:rPr>
  </w:style>
  <w:style w:type="character" w:styleId="FollowedHyperlink">
    <w:name w:val="FollowedHyperlink"/>
    <w:basedOn w:val="DefaultParagraphFont"/>
    <w:rsid w:val="002A3BB0"/>
    <w:rPr>
      <w:color w:val="800080" w:themeColor="followedHyperlink"/>
      <w:u w:val="single"/>
    </w:rPr>
  </w:style>
  <w:style w:type="character" w:customStyle="1" w:styleId="Heading5Char">
    <w:name w:val="Heading 5 Char"/>
    <w:basedOn w:val="DefaultParagraphFont"/>
    <w:link w:val="Heading5"/>
    <w:rsid w:val="003F7C5F"/>
    <w:rPr>
      <w:rFonts w:asciiTheme="majorHAnsi" w:eastAsiaTheme="majorEastAsia" w:hAnsiTheme="majorHAnsi" w:cstheme="majorBidi"/>
      <w:color w:val="244061" w:themeColor="accent1" w:themeShade="80"/>
    </w:rPr>
  </w:style>
  <w:style w:type="character" w:customStyle="1" w:styleId="fnt0">
    <w:name w:val="fnt0"/>
    <w:basedOn w:val="DefaultParagraphFont"/>
    <w:rsid w:val="003F7C5F"/>
  </w:style>
  <w:style w:type="paragraph" w:styleId="NormalWeb">
    <w:name w:val="Normal (Web)"/>
    <w:basedOn w:val="Normal"/>
    <w:uiPriority w:val="99"/>
    <w:rsid w:val="003F7C5F"/>
    <w:pPr>
      <w:spacing w:beforeLines="1" w:afterLines="1"/>
    </w:pPr>
    <w:rPr>
      <w:rFonts w:ascii="Times" w:hAnsi="Times" w:cs="Times New Roman"/>
      <w:szCs w:val="20"/>
    </w:rPr>
  </w:style>
  <w:style w:type="character" w:styleId="Strong">
    <w:name w:val="Strong"/>
    <w:basedOn w:val="DefaultParagraphFont"/>
    <w:rsid w:val="00C330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94AC1"/>
    <w:rPr>
      <w:rFonts w:ascii="Times New Roman" w:hAnsi="Times New Roman"/>
      <w:sz w:val="20"/>
    </w:rPr>
  </w:style>
  <w:style w:type="paragraph" w:styleId="Heading1">
    <w:name w:val="heading 1"/>
    <w:basedOn w:val="Normal"/>
    <w:next w:val="Normal"/>
    <w:link w:val="Heading1Char"/>
    <w:qFormat/>
    <w:rsid w:val="00F468F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468F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468F2"/>
    <w:pPr>
      <w:keepNext/>
      <w:spacing w:after="0"/>
      <w:outlineLvl w:val="2"/>
    </w:pPr>
    <w:rPr>
      <w:rFonts w:ascii="Garamond" w:eastAsia="Times New Roman" w:hAnsi="Garamond" w:cs="Times New Roman"/>
      <w:b/>
      <w:bCs/>
      <w:sz w:val="22"/>
    </w:rPr>
  </w:style>
  <w:style w:type="paragraph" w:styleId="Heading4">
    <w:name w:val="heading 4"/>
    <w:basedOn w:val="Normal"/>
    <w:next w:val="Normal"/>
    <w:link w:val="Heading4Char"/>
    <w:qFormat/>
    <w:rsid w:val="00F468F2"/>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rsid w:val="003F7C5F"/>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8F2"/>
    <w:rPr>
      <w:rFonts w:ascii="Arial" w:eastAsia="Times New Roman" w:hAnsi="Arial" w:cs="Arial"/>
      <w:b/>
      <w:bCs/>
      <w:kern w:val="32"/>
      <w:sz w:val="32"/>
      <w:szCs w:val="32"/>
    </w:rPr>
  </w:style>
  <w:style w:type="character" w:customStyle="1" w:styleId="Heading2Char">
    <w:name w:val="Heading 2 Char"/>
    <w:basedOn w:val="DefaultParagraphFont"/>
    <w:link w:val="Heading2"/>
    <w:rsid w:val="00F468F2"/>
    <w:rPr>
      <w:rFonts w:ascii="Arial" w:eastAsia="Times New Roman" w:hAnsi="Arial" w:cs="Arial"/>
      <w:b/>
      <w:bCs/>
      <w:i/>
      <w:iCs/>
      <w:sz w:val="28"/>
      <w:szCs w:val="28"/>
    </w:rPr>
  </w:style>
  <w:style w:type="character" w:customStyle="1" w:styleId="Heading3Char">
    <w:name w:val="Heading 3 Char"/>
    <w:basedOn w:val="DefaultParagraphFont"/>
    <w:link w:val="Heading3"/>
    <w:rsid w:val="00F468F2"/>
    <w:rPr>
      <w:rFonts w:ascii="Garamond" w:eastAsia="Times New Roman" w:hAnsi="Garamond" w:cs="Times New Roman"/>
      <w:b/>
      <w:bCs/>
      <w:sz w:val="22"/>
    </w:rPr>
  </w:style>
  <w:style w:type="character" w:customStyle="1" w:styleId="Heading4Char">
    <w:name w:val="Heading 4 Char"/>
    <w:basedOn w:val="DefaultParagraphFont"/>
    <w:link w:val="Heading4"/>
    <w:rsid w:val="00F468F2"/>
    <w:rPr>
      <w:rFonts w:ascii="Times New Roman" w:eastAsia="Times New Roman" w:hAnsi="Times New Roman" w:cs="Times New Roman"/>
      <w:b/>
      <w:bCs/>
      <w:sz w:val="28"/>
      <w:szCs w:val="28"/>
    </w:rPr>
  </w:style>
  <w:style w:type="paragraph" w:styleId="BalloonText">
    <w:name w:val="Balloon Text"/>
    <w:basedOn w:val="Normal"/>
    <w:link w:val="BalloonTextChar1"/>
    <w:uiPriority w:val="99"/>
    <w:semiHidden/>
    <w:unhideWhenUsed/>
    <w:rsid w:val="00386CF1"/>
    <w:pPr>
      <w:spacing w:after="0"/>
    </w:pPr>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86CF1"/>
    <w:rPr>
      <w:rFonts w:ascii="Lucida Grande" w:hAnsi="Lucida Grande"/>
      <w:sz w:val="18"/>
      <w:szCs w:val="18"/>
    </w:rPr>
  </w:style>
  <w:style w:type="character" w:customStyle="1" w:styleId="BalloonTextChar">
    <w:name w:val="Balloon Text Char"/>
    <w:basedOn w:val="DefaultParagraphFont"/>
    <w:uiPriority w:val="99"/>
    <w:semiHidden/>
    <w:rsid w:val="007E5167"/>
    <w:rPr>
      <w:rFonts w:ascii="Lucida Grande" w:hAnsi="Lucida Grande"/>
      <w:sz w:val="18"/>
      <w:szCs w:val="18"/>
    </w:rPr>
  </w:style>
  <w:style w:type="paragraph" w:customStyle="1" w:styleId="Norma-Times">
    <w:name w:val="Norma-Times"/>
    <w:basedOn w:val="Normal"/>
    <w:qFormat/>
    <w:rsid w:val="00980034"/>
  </w:style>
  <w:style w:type="paragraph" w:styleId="ListParagraph">
    <w:name w:val="List Paragraph"/>
    <w:basedOn w:val="Normal"/>
    <w:uiPriority w:val="34"/>
    <w:qFormat/>
    <w:rsid w:val="00DE1A19"/>
    <w:pPr>
      <w:ind w:left="720"/>
      <w:contextualSpacing/>
    </w:pPr>
  </w:style>
  <w:style w:type="character" w:styleId="Hyperlink">
    <w:name w:val="Hyperlink"/>
    <w:basedOn w:val="DefaultParagraphFont"/>
    <w:unhideWhenUsed/>
    <w:rsid w:val="00FA5DD5"/>
    <w:rPr>
      <w:color w:val="0000FF" w:themeColor="hyperlink"/>
      <w:u w:val="single"/>
    </w:rPr>
  </w:style>
  <w:style w:type="character" w:customStyle="1" w:styleId="apple-style-span">
    <w:name w:val="apple-style-span"/>
    <w:basedOn w:val="DefaultParagraphFont"/>
    <w:rsid w:val="00D95543"/>
  </w:style>
  <w:style w:type="character" w:customStyle="1" w:styleId="apple-converted-space">
    <w:name w:val="apple-converted-space"/>
    <w:basedOn w:val="DefaultParagraphFont"/>
    <w:rsid w:val="00D95543"/>
  </w:style>
  <w:style w:type="character" w:styleId="Emphasis">
    <w:name w:val="Emphasis"/>
    <w:basedOn w:val="DefaultParagraphFont"/>
    <w:uiPriority w:val="20"/>
    <w:rsid w:val="00D95543"/>
    <w:rPr>
      <w:i/>
    </w:rPr>
  </w:style>
  <w:style w:type="paragraph" w:styleId="HTMLPreformatted">
    <w:name w:val="HTML Preformatted"/>
    <w:basedOn w:val="Normal"/>
    <w:link w:val="HTMLPreformattedChar"/>
    <w:rsid w:val="00F46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F468F2"/>
    <w:rPr>
      <w:rFonts w:ascii="Courier New" w:eastAsia="Times New Roman" w:hAnsi="Courier New" w:cs="Courier New"/>
      <w:sz w:val="20"/>
      <w:szCs w:val="20"/>
    </w:rPr>
  </w:style>
  <w:style w:type="paragraph" w:styleId="Header">
    <w:name w:val="header"/>
    <w:basedOn w:val="Normal"/>
    <w:link w:val="HeaderChar"/>
    <w:rsid w:val="00F468F2"/>
    <w:pPr>
      <w:tabs>
        <w:tab w:val="center" w:pos="4320"/>
        <w:tab w:val="right" w:pos="8640"/>
      </w:tabs>
      <w:spacing w:after="0"/>
    </w:pPr>
    <w:rPr>
      <w:rFonts w:eastAsia="Times New Roman" w:cs="Times New Roman"/>
    </w:rPr>
  </w:style>
  <w:style w:type="character" w:customStyle="1" w:styleId="HeaderChar">
    <w:name w:val="Header Char"/>
    <w:basedOn w:val="DefaultParagraphFont"/>
    <w:link w:val="Header"/>
    <w:rsid w:val="00F468F2"/>
    <w:rPr>
      <w:rFonts w:ascii="Times New Roman" w:eastAsia="Times New Roman" w:hAnsi="Times New Roman" w:cs="Times New Roman"/>
    </w:rPr>
  </w:style>
  <w:style w:type="paragraph" w:styleId="Footer">
    <w:name w:val="footer"/>
    <w:basedOn w:val="Normal"/>
    <w:link w:val="FooterChar"/>
    <w:rsid w:val="00F468F2"/>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rsid w:val="00F468F2"/>
    <w:rPr>
      <w:rFonts w:ascii="Times New Roman" w:eastAsia="Times New Roman" w:hAnsi="Times New Roman" w:cs="Times New Roman"/>
    </w:rPr>
  </w:style>
  <w:style w:type="character" w:styleId="PageNumber">
    <w:name w:val="page number"/>
    <w:basedOn w:val="DefaultParagraphFont"/>
    <w:rsid w:val="00F468F2"/>
  </w:style>
  <w:style w:type="paragraph" w:styleId="BodyText">
    <w:name w:val="Body Text"/>
    <w:basedOn w:val="Normal"/>
    <w:link w:val="BodyTextChar"/>
    <w:rsid w:val="00F468F2"/>
    <w:pPr>
      <w:spacing w:after="0"/>
    </w:pPr>
    <w:rPr>
      <w:rFonts w:ascii="Garamond" w:eastAsia="Times New Roman" w:hAnsi="Garamond" w:cs="Times New Roman"/>
      <w:sz w:val="22"/>
    </w:rPr>
  </w:style>
  <w:style w:type="character" w:customStyle="1" w:styleId="BodyTextChar">
    <w:name w:val="Body Text Char"/>
    <w:basedOn w:val="DefaultParagraphFont"/>
    <w:link w:val="BodyText"/>
    <w:rsid w:val="00F468F2"/>
    <w:rPr>
      <w:rFonts w:ascii="Garamond" w:eastAsia="Times New Roman" w:hAnsi="Garamond" w:cs="Times New Roman"/>
      <w:sz w:val="22"/>
    </w:rPr>
  </w:style>
  <w:style w:type="paragraph" w:customStyle="1" w:styleId="Default">
    <w:name w:val="Default"/>
    <w:rsid w:val="00EC12F8"/>
    <w:pPr>
      <w:widowControl w:val="0"/>
      <w:autoSpaceDE w:val="0"/>
      <w:autoSpaceDN w:val="0"/>
      <w:adjustRightInd w:val="0"/>
      <w:spacing w:after="0"/>
    </w:pPr>
    <w:rPr>
      <w:rFonts w:ascii="Times New Roman" w:hAnsi="Times New Roman" w:cs="Times New Roman"/>
      <w:color w:val="000000"/>
    </w:rPr>
  </w:style>
  <w:style w:type="character" w:styleId="FollowedHyperlink">
    <w:name w:val="FollowedHyperlink"/>
    <w:basedOn w:val="DefaultParagraphFont"/>
    <w:rsid w:val="002A3BB0"/>
    <w:rPr>
      <w:color w:val="800080" w:themeColor="followedHyperlink"/>
      <w:u w:val="single"/>
    </w:rPr>
  </w:style>
  <w:style w:type="character" w:customStyle="1" w:styleId="Heading5Char">
    <w:name w:val="Heading 5 Char"/>
    <w:basedOn w:val="DefaultParagraphFont"/>
    <w:link w:val="Heading5"/>
    <w:rsid w:val="003F7C5F"/>
    <w:rPr>
      <w:rFonts w:asciiTheme="majorHAnsi" w:eastAsiaTheme="majorEastAsia" w:hAnsiTheme="majorHAnsi" w:cstheme="majorBidi"/>
      <w:color w:val="244061" w:themeColor="accent1" w:themeShade="80"/>
    </w:rPr>
  </w:style>
  <w:style w:type="character" w:customStyle="1" w:styleId="fnt0">
    <w:name w:val="fnt0"/>
    <w:basedOn w:val="DefaultParagraphFont"/>
    <w:rsid w:val="003F7C5F"/>
  </w:style>
  <w:style w:type="paragraph" w:styleId="NormalWeb">
    <w:name w:val="Normal (Web)"/>
    <w:basedOn w:val="Normal"/>
    <w:uiPriority w:val="99"/>
    <w:rsid w:val="003F7C5F"/>
    <w:pPr>
      <w:spacing w:beforeLines="1" w:afterLines="1"/>
    </w:pPr>
    <w:rPr>
      <w:rFonts w:ascii="Times" w:hAnsi="Times" w:cs="Times New Roman"/>
      <w:szCs w:val="20"/>
    </w:rPr>
  </w:style>
  <w:style w:type="character" w:styleId="Strong">
    <w:name w:val="Strong"/>
    <w:basedOn w:val="DefaultParagraphFont"/>
    <w:rsid w:val="00C330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34148">
      <w:bodyDiv w:val="1"/>
      <w:marLeft w:val="0"/>
      <w:marRight w:val="0"/>
      <w:marTop w:val="0"/>
      <w:marBottom w:val="0"/>
      <w:divBdr>
        <w:top w:val="none" w:sz="0" w:space="0" w:color="auto"/>
        <w:left w:val="none" w:sz="0" w:space="0" w:color="auto"/>
        <w:bottom w:val="none" w:sz="0" w:space="0" w:color="auto"/>
        <w:right w:val="none" w:sz="0" w:space="0" w:color="auto"/>
      </w:divBdr>
      <w:divsChild>
        <w:div w:id="908270570">
          <w:marLeft w:val="0"/>
          <w:marRight w:val="0"/>
          <w:marTop w:val="0"/>
          <w:marBottom w:val="0"/>
          <w:divBdr>
            <w:top w:val="none" w:sz="0" w:space="0" w:color="auto"/>
            <w:left w:val="none" w:sz="0" w:space="0" w:color="auto"/>
            <w:bottom w:val="none" w:sz="0" w:space="0" w:color="auto"/>
            <w:right w:val="none" w:sz="0" w:space="0" w:color="auto"/>
          </w:divBdr>
          <w:divsChild>
            <w:div w:id="870924234">
              <w:marLeft w:val="0"/>
              <w:marRight w:val="0"/>
              <w:marTop w:val="0"/>
              <w:marBottom w:val="0"/>
              <w:divBdr>
                <w:top w:val="none" w:sz="0" w:space="0" w:color="auto"/>
                <w:left w:val="none" w:sz="0" w:space="0" w:color="auto"/>
                <w:bottom w:val="none" w:sz="0" w:space="0" w:color="auto"/>
                <w:right w:val="none" w:sz="0" w:space="0" w:color="auto"/>
              </w:divBdr>
              <w:divsChild>
                <w:div w:id="765269492">
                  <w:marLeft w:val="0"/>
                  <w:marRight w:val="0"/>
                  <w:marTop w:val="0"/>
                  <w:marBottom w:val="0"/>
                  <w:divBdr>
                    <w:top w:val="none" w:sz="0" w:space="0" w:color="auto"/>
                    <w:left w:val="none" w:sz="0" w:space="0" w:color="auto"/>
                    <w:bottom w:val="none" w:sz="0" w:space="0" w:color="auto"/>
                    <w:right w:val="none" w:sz="0" w:space="0" w:color="auto"/>
                  </w:divBdr>
                  <w:divsChild>
                    <w:div w:id="1332758754">
                      <w:marLeft w:val="0"/>
                      <w:marRight w:val="0"/>
                      <w:marTop w:val="0"/>
                      <w:marBottom w:val="0"/>
                      <w:divBdr>
                        <w:top w:val="none" w:sz="0" w:space="0" w:color="auto"/>
                        <w:left w:val="none" w:sz="0" w:space="0" w:color="auto"/>
                        <w:bottom w:val="none" w:sz="0" w:space="0" w:color="auto"/>
                        <w:right w:val="none" w:sz="0" w:space="0" w:color="auto"/>
                      </w:divBdr>
                      <w:divsChild>
                        <w:div w:id="358363542">
                          <w:marLeft w:val="0"/>
                          <w:marRight w:val="0"/>
                          <w:marTop w:val="0"/>
                          <w:marBottom w:val="0"/>
                          <w:divBdr>
                            <w:top w:val="none" w:sz="0" w:space="0" w:color="auto"/>
                            <w:left w:val="none" w:sz="0" w:space="0" w:color="auto"/>
                            <w:bottom w:val="none" w:sz="0" w:space="0" w:color="auto"/>
                            <w:right w:val="none" w:sz="0" w:space="0" w:color="auto"/>
                          </w:divBdr>
                          <w:divsChild>
                            <w:div w:id="591478549">
                              <w:marLeft w:val="0"/>
                              <w:marRight w:val="0"/>
                              <w:marTop w:val="0"/>
                              <w:marBottom w:val="0"/>
                              <w:divBdr>
                                <w:top w:val="none" w:sz="0" w:space="0" w:color="auto"/>
                                <w:left w:val="none" w:sz="0" w:space="0" w:color="auto"/>
                                <w:bottom w:val="none" w:sz="0" w:space="0" w:color="auto"/>
                                <w:right w:val="none" w:sz="0" w:space="0" w:color="auto"/>
                              </w:divBdr>
                              <w:divsChild>
                                <w:div w:id="1110274303">
                                  <w:marLeft w:val="0"/>
                                  <w:marRight w:val="0"/>
                                  <w:marTop w:val="0"/>
                                  <w:marBottom w:val="0"/>
                                  <w:divBdr>
                                    <w:top w:val="none" w:sz="0" w:space="0" w:color="auto"/>
                                    <w:left w:val="none" w:sz="0" w:space="0" w:color="auto"/>
                                    <w:bottom w:val="none" w:sz="0" w:space="0" w:color="auto"/>
                                    <w:right w:val="none" w:sz="0" w:space="0" w:color="auto"/>
                                  </w:divBdr>
                                  <w:divsChild>
                                    <w:div w:id="979772327">
                                      <w:marLeft w:val="0"/>
                                      <w:marRight w:val="0"/>
                                      <w:marTop w:val="0"/>
                                      <w:marBottom w:val="0"/>
                                      <w:divBdr>
                                        <w:top w:val="none" w:sz="0" w:space="0" w:color="auto"/>
                                        <w:left w:val="none" w:sz="0" w:space="0" w:color="auto"/>
                                        <w:bottom w:val="none" w:sz="0" w:space="0" w:color="auto"/>
                                        <w:right w:val="none" w:sz="0" w:space="0" w:color="auto"/>
                                      </w:divBdr>
                                      <w:divsChild>
                                        <w:div w:id="134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962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bplatt@pitt.edu" TargetMode="External"/><Relationship Id="rId7" Type="http://schemas.openxmlformats.org/officeDocument/2006/relationships/hyperlink" Target="http://www.rvb.ru/pushkin/toc.htm" TargetMode="External"/><Relationship Id="rId8" Type="http://schemas.openxmlformats.org/officeDocument/2006/relationships/hyperlink" Target="http://www.rvb.ru/philologica/03/03pushkin.htm" TargetMode="External"/><Relationship Id="rId9" Type="http://schemas.openxmlformats.org/officeDocument/2006/relationships/hyperlink" Target="http://www.pitt.edu/%7Eprovost/ai1.html" TargetMode="External"/><Relationship Id="rId10" Type="http://schemas.openxmlformats.org/officeDocument/2006/relationships/hyperlink" Target="http://www.drs.pitt.edu/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1881</TotalTime>
  <Pages>4</Pages>
  <Words>1413</Words>
  <Characters>8058</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Platt</dc:creator>
  <cp:keywords/>
  <cp:lastModifiedBy>Jonathan Brooks Platt</cp:lastModifiedBy>
  <cp:revision>36</cp:revision>
  <cp:lastPrinted>2013-01-07T19:55:00Z</cp:lastPrinted>
  <dcterms:created xsi:type="dcterms:W3CDTF">2014-12-15T17:04:00Z</dcterms:created>
  <dcterms:modified xsi:type="dcterms:W3CDTF">2015-01-07T18:11:00Z</dcterms:modified>
</cp:coreProperties>
</file>